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E10" w:rsidRDefault="005F4C9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BE0E10" w:rsidRDefault="005F4C9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‌‌‌ </w:t>
      </w:r>
    </w:p>
    <w:p w:rsidR="00BE0E10" w:rsidRDefault="005F4C99">
      <w:pPr>
        <w:jc w:val="center"/>
      </w:pPr>
      <w:r>
        <w:rPr>
          <w:rFonts w:ascii="Times New Roman" w:hAnsi="Times New Roman"/>
          <w:b/>
          <w:color w:val="000000"/>
          <w:sz w:val="28"/>
        </w:rPr>
        <w:t>‌‌</w:t>
      </w:r>
      <w:r>
        <w:rPr>
          <w:rFonts w:ascii="Times New Roman" w:hAnsi="Times New Roman"/>
          <w:color w:val="000000"/>
          <w:sz w:val="28"/>
        </w:rPr>
        <w:t xml:space="preserve">​Министерство общего и профессионального  образования Ростовской </w:t>
      </w:r>
    </w:p>
    <w:p w:rsidR="00BE0E10" w:rsidRDefault="005F4C99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области Азовского РОО</w:t>
      </w:r>
    </w:p>
    <w:p w:rsidR="00BE0E10" w:rsidRDefault="005F4C9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Поселковая СОШ Азовского района</w:t>
      </w:r>
    </w:p>
    <w:p w:rsidR="00BE0E10" w:rsidRDefault="00BE0E10">
      <w:pPr>
        <w:spacing w:after="0"/>
        <w:ind w:left="120"/>
      </w:pPr>
    </w:p>
    <w:p w:rsidR="00BE0E10" w:rsidRDefault="00BE0E10">
      <w:pPr>
        <w:spacing w:after="0"/>
        <w:ind w:left="120"/>
      </w:pPr>
    </w:p>
    <w:p w:rsidR="00BE0E10" w:rsidRDefault="00BE0E10">
      <w:pPr>
        <w:spacing w:after="0"/>
        <w:ind w:left="120"/>
      </w:pPr>
    </w:p>
    <w:p w:rsidR="00BE0E10" w:rsidRDefault="00BE0E10">
      <w:pPr>
        <w:spacing w:after="0"/>
        <w:ind w:left="120"/>
      </w:pPr>
    </w:p>
    <w:tbl>
      <w:tblPr>
        <w:tblW w:w="9345" w:type="dxa"/>
        <w:tblLook w:val="04A0" w:firstRow="1" w:lastRow="0" w:firstColumn="1" w:lastColumn="0" w:noHBand="0" w:noVBand="1"/>
      </w:tblPr>
      <w:tblGrid>
        <w:gridCol w:w="3115"/>
        <w:gridCol w:w="3063"/>
        <w:gridCol w:w="3167"/>
      </w:tblGrid>
      <w:tr w:rsidR="00BE0E10">
        <w:tc>
          <w:tcPr>
            <w:tcW w:w="3115" w:type="dxa"/>
          </w:tcPr>
          <w:p w:rsidR="00BE0E10" w:rsidRDefault="00BE0E1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63" w:type="dxa"/>
          </w:tcPr>
          <w:p w:rsidR="00BE0E10" w:rsidRDefault="005F4C99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BE0E10" w:rsidRDefault="005F4C99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Зам. директора  по ВР</w:t>
            </w:r>
          </w:p>
          <w:p w:rsidR="00BE0E10" w:rsidRDefault="005F4C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Ибрагимова Л.С.</w:t>
            </w:r>
          </w:p>
          <w:p w:rsidR="00BE0E10" w:rsidRDefault="005F4C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№98 от «29» 08   2025 г.</w:t>
            </w:r>
          </w:p>
          <w:p w:rsidR="00BE0E10" w:rsidRDefault="00BE0E10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67" w:type="dxa"/>
          </w:tcPr>
          <w:p w:rsidR="00BE0E10" w:rsidRDefault="005F4C99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BE0E10" w:rsidRDefault="005F4C99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МБОУ Поселковой СОШ</w:t>
            </w:r>
          </w:p>
          <w:p w:rsidR="00BE0E10" w:rsidRDefault="005F4C99">
            <w:pPr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E0E10" w:rsidRDefault="005F4C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Ритчер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Л.С.</w:t>
            </w:r>
          </w:p>
          <w:p w:rsidR="00BE0E10" w:rsidRDefault="005F4C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№98 от «29» 08   2025 г.</w:t>
            </w:r>
          </w:p>
          <w:p w:rsidR="00BE0E10" w:rsidRDefault="00BE0E10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BE0E10" w:rsidRDefault="005F4C99">
      <w:pPr>
        <w:shd w:val="clear" w:color="auto" w:fill="FFFFFF"/>
        <w:spacing w:before="30" w:after="30"/>
        <w:ind w:left="496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BE0E10" w:rsidRDefault="005F4C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BE0E10" w:rsidRDefault="005F4C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внеурочной деятельности</w:t>
      </w:r>
    </w:p>
    <w:p w:rsidR="00BE0E10" w:rsidRDefault="005F4C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Спортивно-оздоровительная деятельность </w:t>
      </w:r>
    </w:p>
    <w:p w:rsidR="00BE0E10" w:rsidRDefault="00BE0E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0E10" w:rsidRDefault="005F4C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«здоровое питание»</w:t>
      </w:r>
    </w:p>
    <w:p w:rsidR="00BE0E10" w:rsidRDefault="00BE0E10">
      <w:pPr>
        <w:tabs>
          <w:tab w:val="left" w:pos="4536"/>
        </w:tabs>
        <w:spacing w:line="360" w:lineRule="auto"/>
        <w:ind w:left="567" w:right="54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E0E10" w:rsidRDefault="005F4C99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реализации программы – 1 год</w:t>
      </w:r>
    </w:p>
    <w:p w:rsidR="00BE0E10" w:rsidRDefault="005F4C99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color w:val="FFC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Возраст обучающихся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6,5-10 лет</w:t>
      </w:r>
    </w:p>
    <w:p w:rsidR="00BE0E10" w:rsidRDefault="005F4C99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 Составитель программы: 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Савинкова О.Н.</w:t>
      </w:r>
    </w:p>
    <w:p w:rsidR="00BE0E10" w:rsidRDefault="00BE0E10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BE0E10" w:rsidRDefault="00BE0E10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BE0E10" w:rsidRDefault="00BE0E10">
      <w:pPr>
        <w:spacing w:line="200" w:lineRule="exact"/>
        <w:rPr>
          <w:rFonts w:ascii="Times New Roman" w:hAnsi="Times New Roman" w:cs="Times New Roman"/>
          <w:sz w:val="28"/>
          <w:szCs w:val="28"/>
        </w:rPr>
      </w:pPr>
    </w:p>
    <w:p w:rsidR="00BE0E10" w:rsidRDefault="00BE0E10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0E10" w:rsidRDefault="005F4C99">
      <w:pPr>
        <w:tabs>
          <w:tab w:val="left" w:pos="14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Новополтавский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2025 год</w:t>
      </w:r>
    </w:p>
    <w:p w:rsidR="00BE0E10" w:rsidRDefault="00BE0E1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E0E10" w:rsidRDefault="005F4C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BE0E10" w:rsidRDefault="005F4C99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BE0E10" w:rsidRDefault="005F4C99">
      <w:pPr>
        <w:numPr>
          <w:ilvl w:val="0"/>
          <w:numId w:val="1"/>
        </w:numPr>
        <w:spacing w:beforeAutospacing="1"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Федерального закона от 29.12.2012 № 273 «Об образовании в Российской Федерации»;</w:t>
      </w:r>
    </w:p>
    <w:p w:rsidR="00BE0E10" w:rsidRDefault="005F4C99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Приказа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от 31.05.2021 № 286 «Об утверждении федерального государственного образовательного стандарта начального общего образования»;</w:t>
      </w:r>
    </w:p>
    <w:p w:rsidR="00BE0E10" w:rsidRDefault="005F4C99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Методических рекомендаций по использованию и включению 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от 15.04.2022 №СК-295/06;</w:t>
      </w:r>
    </w:p>
    <w:p w:rsidR="00BE0E10" w:rsidRDefault="005F4C99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от 18.08.2017 № 09-1672;</w:t>
      </w:r>
    </w:p>
    <w:p w:rsidR="00BE0E10" w:rsidRDefault="005F4C99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BE0E10" w:rsidRDefault="005F4C99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СП 2.4.3648-20;</w:t>
      </w:r>
    </w:p>
    <w:p w:rsidR="00BE0E10" w:rsidRDefault="005F4C99">
      <w:pPr>
        <w:numPr>
          <w:ilvl w:val="0"/>
          <w:numId w:val="1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СанПиН 1.2.3685-21;</w:t>
      </w:r>
    </w:p>
    <w:p w:rsidR="00BE0E10" w:rsidRDefault="005F4C99">
      <w:pPr>
        <w:numPr>
          <w:ilvl w:val="0"/>
          <w:numId w:val="1"/>
        </w:numPr>
        <w:spacing w:afterAutospacing="1" w:line="240" w:lineRule="auto"/>
        <w:ind w:left="780" w:right="18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Начальной общеобразовательной программы МБОУ Поселковая СОШ, утвержденной приказом №98 от 29.08.2025.</w:t>
      </w:r>
    </w:p>
    <w:p w:rsidR="00BE0E10" w:rsidRDefault="00BE0E10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BE0E10" w:rsidRDefault="005F4C99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Цель программы: </w:t>
      </w:r>
      <w:r>
        <w:rPr>
          <w:color w:val="auto"/>
          <w:sz w:val="28"/>
          <w:szCs w:val="28"/>
        </w:rPr>
        <w:t xml:space="preserve">формирование у обучающихся основ культуры питания как одной из составляющих здорового образа жизни. </w:t>
      </w:r>
    </w:p>
    <w:p w:rsidR="00BE0E10" w:rsidRDefault="005F4C99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Реализация программы предполагает решение следующих </w:t>
      </w:r>
      <w:r>
        <w:rPr>
          <w:bCs/>
          <w:color w:val="auto"/>
          <w:sz w:val="28"/>
          <w:szCs w:val="28"/>
        </w:rPr>
        <w:t xml:space="preserve">задач: </w:t>
      </w:r>
    </w:p>
    <w:p w:rsidR="00BE0E10" w:rsidRDefault="005F4C99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• формирование и развитие представления детей о здоровье, как одной из важнейших человеческих ценностей, формирование готовности заботиться и укреплять собственное здоровье; </w:t>
      </w:r>
    </w:p>
    <w:p w:rsidR="00BE0E10" w:rsidRDefault="005F4C99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• формирование у школьников знаний о правилах рационального питания, их роли в сохранении и укрепления здоровья, а также готовности соблюдать эти правила; </w:t>
      </w:r>
    </w:p>
    <w:p w:rsidR="00BE0E10" w:rsidRDefault="005F4C99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• освоение детьми и подростками практических навыков рационального питания; </w:t>
      </w:r>
    </w:p>
    <w:p w:rsidR="00BE0E10" w:rsidRDefault="005F4C99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• формирование представления о социокультурных аспектах питания как составляющей общей культуры человека; </w:t>
      </w:r>
    </w:p>
    <w:p w:rsidR="00BE0E10" w:rsidRDefault="005F4C99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• информирование детей и подростков о народных традициях, связанных с питанием и здоровьем, расширение знаний об истории и </w:t>
      </w:r>
      <w:r>
        <w:rPr>
          <w:color w:val="auto"/>
          <w:sz w:val="28"/>
          <w:szCs w:val="28"/>
        </w:rPr>
        <w:lastRenderedPageBreak/>
        <w:t xml:space="preserve">традициях своего народа, формирование чувства уважения к культуре своего народа и культуре и традициям других народов; </w:t>
      </w:r>
    </w:p>
    <w:p w:rsidR="00BE0E10" w:rsidRDefault="005F4C99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• развитие творческих способностей и кругозора у детей и подростков, их интересов и познавательной деятельности.</w:t>
      </w:r>
    </w:p>
    <w:p w:rsidR="00BE0E10" w:rsidRDefault="005F4C99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• развитие коммуникативных навыков у детей и подростков, умения эффективно взаимодействовать со сверстниками и взрослыми в процессе решения проблемы; </w:t>
      </w:r>
    </w:p>
    <w:p w:rsidR="00BE0E10" w:rsidRDefault="005F4C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просвещение родителей в вопросах организации рационального питания детей и подростков.</w:t>
      </w:r>
    </w:p>
    <w:p w:rsidR="00BE0E10" w:rsidRDefault="00BE0E10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BE0E10" w:rsidRDefault="005F4C99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Задачи: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развитие  представления детей  о здоровье как одной из важнейших человеческих ценностей, 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формирование готовности заботиться и укреплять здоровье;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расширение знаний детей о правилах питания, направленных на сохранение и 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укрепление   здоровья, формирование готовности выполнять эти правила;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навыков правильного питания как составной части здорового образа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жизни;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пробуждение у детей интереса к народным традициям, связанным с питанием и 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здоровьем, расширение знаний об истории и традициях своего народа.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развитие представления о социокультурных  аспектах питания, его связи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культурой  и историей  народа;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развитие представления о правилах этикета, связанных с питанием, осознание 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того, что навыки этикета являются неотъемлемой частью общей культуры 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личности.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кругозора, интереса к познавательной деятельности;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самостоятельности, самоконтроля;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развитие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коммуникативности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BE0E10" w:rsidRDefault="005F4C9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творческих способностей.</w:t>
      </w:r>
    </w:p>
    <w:p w:rsidR="00BE0E10" w:rsidRDefault="005F4C9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РЕЗУЛЬТАТЫ ОСВОЕНИЯ ПРОГРАММЫ</w:t>
      </w:r>
    </w:p>
    <w:p w:rsidR="00BE0E10" w:rsidRDefault="005F4C9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умелом проведении интегрированных занятий, целесообразном планировании тем трудовой и изобразительной деятельности кружка, использовании доступного, известного с детства материала можно добиться определённых  результатов.</w:t>
      </w:r>
    </w:p>
    <w:p w:rsidR="00BE0E10" w:rsidRDefault="005F4C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Личностными результатами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изучения курса является формирование умений:</w:t>
      </w:r>
    </w:p>
    <w:p w:rsidR="00BE0E10" w:rsidRDefault="005F4C9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Определять и высказывать под руководством педагога самые простые этические нормы;</w:t>
      </w:r>
    </w:p>
    <w:p w:rsidR="00BE0E10" w:rsidRDefault="005F4C9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предложенных педагогом ситуациях делать самостоятельный выбор.</w:t>
      </w:r>
    </w:p>
    <w:p w:rsidR="00BE0E10" w:rsidRDefault="005F4C99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результатами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изучения курса является формирование универсальных учебных действий:</w:t>
      </w:r>
    </w:p>
    <w:p w:rsidR="00BE0E10" w:rsidRDefault="00BE0E10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E0E10" w:rsidRDefault="005F4C99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Регулятивные УУД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E0E10" w:rsidRDefault="005F4C9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 и формулировать цель деятельности с помощью учителя;</w:t>
      </w:r>
    </w:p>
    <w:p w:rsidR="00BE0E10" w:rsidRDefault="005F4C9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Проговаривать последовательность действий</w:t>
      </w:r>
    </w:p>
    <w:p w:rsidR="00BE0E10" w:rsidRDefault="005F4C9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Учиться высказывать своё предположение на основе работы с иллюстрацией</w:t>
      </w:r>
    </w:p>
    <w:p w:rsidR="00BE0E10" w:rsidRDefault="005F4C9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Учиться работать по предложенному учителем плану</w:t>
      </w:r>
    </w:p>
    <w:p w:rsidR="00BE0E10" w:rsidRDefault="005F4C9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Учиться отличать верно выполненное задание от неверного</w:t>
      </w:r>
    </w:p>
    <w:p w:rsidR="00BE0E10" w:rsidRDefault="005F4C9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Учиться совместно с учителем и одноклассниками давать эмоциональную оценку деятельности товарищей</w:t>
      </w:r>
    </w:p>
    <w:p w:rsidR="00BE0E10" w:rsidRDefault="005F4C99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Познавательные УУД:</w:t>
      </w:r>
    </w:p>
    <w:p w:rsidR="00BE0E10" w:rsidRDefault="005F4C99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Ориентироваться в своей системе знаний: отличать новое от уже известного с помощью учителя</w:t>
      </w:r>
    </w:p>
    <w:p w:rsidR="00BE0E10" w:rsidRDefault="005F4C99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предварительный отбор источников информации: ориентироваться в учебном пособии, других источниках информации</w:t>
      </w:r>
    </w:p>
    <w:p w:rsidR="00BE0E10" w:rsidRDefault="005F4C99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Добывать новые знания: находить ответы на вопросы, используя учебник, свой жизненный опыт и информацию, полученную от учителя</w:t>
      </w:r>
    </w:p>
    <w:p w:rsidR="00BE0E10" w:rsidRDefault="005F4C99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Перерабатывать полученную информацию: делать выводы в результате совместной работы всей группы, сравнивать и группировать полученную информацию</w:t>
      </w:r>
    </w:p>
    <w:p w:rsidR="00BE0E10" w:rsidRDefault="005F4C99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Преобразовывать информацию из одной формы в другую: на основе графических инструкций составлять словесные инструкции с последующим применением их в практической деятельности</w:t>
      </w:r>
    </w:p>
    <w:p w:rsidR="00BE0E10" w:rsidRDefault="005F4C99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Коммуникативные УУД:</w:t>
      </w:r>
    </w:p>
    <w:p w:rsidR="00BE0E10" w:rsidRDefault="005F4C99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Донести свою позицию до остальных участников практической  деятельности: оформлять свою мысль в устной речи</w:t>
      </w:r>
    </w:p>
    <w:p w:rsidR="00BE0E10" w:rsidRDefault="005F4C99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Слушать и понимать речь других</w:t>
      </w:r>
    </w:p>
    <w:p w:rsidR="00BE0E10" w:rsidRDefault="005F4C99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и пересказывать текст</w:t>
      </w:r>
    </w:p>
    <w:p w:rsidR="00BE0E10" w:rsidRDefault="005F4C99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Совместно договариваться о правилах общения и следовать им</w:t>
      </w:r>
    </w:p>
    <w:p w:rsidR="00BE0E10" w:rsidRDefault="005F4C99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Учится выполнять различные роли в группе (лидера, исполнителя, критика)</w:t>
      </w:r>
    </w:p>
    <w:p w:rsidR="00BE0E10" w:rsidRDefault="005F4C99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Предметными результатами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изучения курса являются формирование умений:</w:t>
      </w:r>
    </w:p>
    <w:p w:rsidR="00BE0E10" w:rsidRDefault="005F4C99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Описывать признаки предметов и узнавать по их признакам</w:t>
      </w:r>
    </w:p>
    <w:p w:rsidR="00BE0E10" w:rsidRDefault="005F4C99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существенные признаки предметов</w:t>
      </w:r>
    </w:p>
    <w:p w:rsidR="00BE0E10" w:rsidRDefault="005F4C99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Сравнивать между собой предметы, явления</w:t>
      </w:r>
    </w:p>
    <w:p w:rsidR="00BE0E10" w:rsidRDefault="005F4C99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Обобщать, делать несложные выводы</w:t>
      </w:r>
    </w:p>
    <w:p w:rsidR="00BE0E10" w:rsidRDefault="005F4C99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 последовательность действий</w:t>
      </w:r>
    </w:p>
    <w:p w:rsidR="00BE0E10" w:rsidRDefault="00BE0E10">
      <w:pPr>
        <w:rPr>
          <w:rFonts w:ascii="Times New Roman" w:hAnsi="Times New Roman" w:cs="Times New Roman"/>
          <w:sz w:val="28"/>
          <w:szCs w:val="28"/>
        </w:rPr>
      </w:pPr>
    </w:p>
    <w:p w:rsidR="00BE0E10" w:rsidRDefault="005F4C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 ходе реализации Программы используются разнообразные формы и методы, обеспечивающие  непосредственное участие детей в работе по программе, стимулирующие их интерес к изучаемому материалу, дающий возможность проявить свои творческие способности.   Содержание  программы, а также используемые формы  и методы её реализации носят игровой характер, развивают познавательный интерес к проблеме питания и формирования ЗОЖ, что наиболее соответствует возрастным особенностям детей, обеспечивает условия для активного включения их в процесс обучения и стимулирует активное присвоение предъявляемых ценностных нормативов и навыков. </w:t>
      </w:r>
    </w:p>
    <w:p w:rsidR="00BE0E10" w:rsidRDefault="005F4C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Данная система занятий   предполагает активное  участие и  максимальное вовлечение детей начальных классов  в  поисковую работу, в  отработку знаний,  навыков в определении продуктов правильного питания,  понятий о витаминном составе продуктов, целесообразности трёхразового полноценного питания, расширение представлений о многообразии фруктов и овощей  своего региона.</w:t>
      </w:r>
    </w:p>
    <w:p w:rsidR="00BE0E10" w:rsidRDefault="005F4C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Преимущество программы заключается в том, что её материал носит практико-ориентированный характер,  актуален для детей. Всё, что они узнают и чему учатся на занятиях, они могут применить дома и в гостях уже сегодня. Данный курс может быть реализован в рамках внеурочной деятельности в форме:</w:t>
      </w:r>
    </w:p>
    <w:p w:rsidR="00BE0E10" w:rsidRDefault="005F4C99">
      <w:pPr>
        <w:pStyle w:val="aa"/>
        <w:numPr>
          <w:ilvl w:val="0"/>
          <w:numId w:val="2"/>
        </w:numPr>
        <w:spacing w:before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внеклассных  занятий по правильному питанию;</w:t>
      </w:r>
    </w:p>
    <w:p w:rsidR="00BE0E10" w:rsidRDefault="005F4C99">
      <w:pPr>
        <w:pStyle w:val="aa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праздников; </w:t>
      </w:r>
    </w:p>
    <w:p w:rsidR="00BE0E10" w:rsidRDefault="005F4C99">
      <w:pPr>
        <w:pStyle w:val="aa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бесед; </w:t>
      </w:r>
    </w:p>
    <w:p w:rsidR="00BE0E10" w:rsidRDefault="005F4C99">
      <w:pPr>
        <w:pStyle w:val="aa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классных часов; </w:t>
      </w:r>
    </w:p>
    <w:p w:rsidR="00BE0E10" w:rsidRDefault="005F4C99">
      <w:pPr>
        <w:pStyle w:val="aa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экскурсий;</w:t>
      </w:r>
    </w:p>
    <w:p w:rsidR="00BE0E10" w:rsidRDefault="005F4C99">
      <w:pPr>
        <w:pStyle w:val="aa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однодневных походов  в природу; </w:t>
      </w:r>
    </w:p>
    <w:p w:rsidR="00BE0E10" w:rsidRDefault="005F4C99">
      <w:pPr>
        <w:pStyle w:val="aa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родительских  собраний, круглых столов, семинаров; </w:t>
      </w:r>
    </w:p>
    <w:p w:rsidR="00BE0E10" w:rsidRDefault="005F4C99">
      <w:pPr>
        <w:pStyle w:val="aa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проектной деятельности;</w:t>
      </w:r>
    </w:p>
    <w:p w:rsidR="00BE0E10" w:rsidRPr="005658F6" w:rsidRDefault="005F4C99" w:rsidP="005658F6">
      <w:pPr>
        <w:pStyle w:val="aa"/>
        <w:numPr>
          <w:ilvl w:val="0"/>
          <w:numId w:val="2"/>
        </w:numPr>
        <w:spacing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конкурсов  рисунков и плакатов на тему правильного питания и здорового образа жизни;</w:t>
      </w:r>
    </w:p>
    <w:p w:rsidR="00BE0E10" w:rsidRDefault="00BE0E10">
      <w:pPr>
        <w:rPr>
          <w:rFonts w:ascii="Times New Roman" w:hAnsi="Times New Roman" w:cs="Times New Roman"/>
          <w:b/>
          <w:sz w:val="28"/>
          <w:szCs w:val="28"/>
        </w:rPr>
      </w:pPr>
    </w:p>
    <w:p w:rsidR="00BE0E10" w:rsidRDefault="005F4C9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p w:rsidR="00BE0E10" w:rsidRDefault="005F4C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Разнообразие питания</w:t>
      </w:r>
    </w:p>
    <w:p w:rsidR="00BE0E10" w:rsidRDefault="005F4C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чего состоит наша пища. Что нужно есть в разное время года. Как правильно питаться, если занимаешься спортом. Что надо есть, если хочешь стать сильнее. Самые полезные продукты. Овощи, ягоды и фрукты – самые витаминные продукты. Где найти витамины весной? Каждому овощу своё время. Особенности национальной кухни. Конкурс проектов «Витаминная семейка». Малознакомые и редко используемые овощи и овощная зелень. Витамины. Сезонные гиповитаминозы и их профилактика. Викторина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Чипполино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его друзья».</w:t>
      </w:r>
    </w:p>
    <w:p w:rsidR="00BE0E10" w:rsidRDefault="005F4C9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Гигиена питания и приготовление пищи</w:t>
      </w:r>
    </w:p>
    <w:p w:rsidR="00BE0E10" w:rsidRDefault="005F4C9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Гигиена школьника.</w:t>
      </w:r>
      <w:r w:rsidR="005658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Здоровье – это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здорово</w:t>
      </w:r>
      <w:proofErr w:type="gramEnd"/>
      <w:r>
        <w:rPr>
          <w:rFonts w:ascii="Times New Roman" w:hAnsi="Times New Roman" w:cs="Times New Roman"/>
          <w:sz w:val="28"/>
          <w:szCs w:val="28"/>
        </w:rPr>
        <w:t>! Где и как готовят пищу. Что можно приготовить, если выбор продуктов ограничен. Продукты быстрого приготовления. Всё ли полезно, что в рот полезло. Всегда ли нужно верить рекламе?  Вредные и полезные привычки в питании.  Неполезные продукты: сладости, чипсы, напитки, торты. Полезные напитки. Ты – покупатель.</w:t>
      </w:r>
    </w:p>
    <w:p w:rsidR="00BE0E10" w:rsidRDefault="005F4C9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Рацион питания, продукты питания</w:t>
      </w:r>
    </w:p>
    <w:p w:rsidR="00BE0E10" w:rsidRDefault="005F4C9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Молоко и молочные продукты. Блюда из зерна. Какую пищу можно найти в лесу. Что и как приготовить из рыбы. Дары моря.  Плох обед, если хлеба нет. Из чего варят кашу, и как сделать кашу вкуснее. Если хочется пить. Значение жидкости для организма человека. Бабушкины рецепты. Хлеб всему голова. Мясо и мясные блюда. Вкусные и полезные угощения. Составляем меню на день.</w:t>
      </w:r>
    </w:p>
    <w:p w:rsidR="00BE0E10" w:rsidRDefault="005F4C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такое содержание программы по формированию у детей основ культуры питания позволит подвести детей к пониманию того, что составляющей здорового образа жизни является правильное питание.</w:t>
      </w:r>
    </w:p>
    <w:p w:rsidR="00BE0E10" w:rsidRDefault="005F4C9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и виды контроля</w:t>
      </w:r>
    </w:p>
    <w:p w:rsidR="00BE0E10" w:rsidRDefault="005F4C99">
      <w:pPr>
        <w:tabs>
          <w:tab w:val="left" w:pos="3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усвоения программы проводится в форме тестирования, выполнения творческих заданий.</w:t>
      </w:r>
    </w:p>
    <w:p w:rsidR="00BE0E10" w:rsidRDefault="005F4C99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   </w:t>
      </w:r>
    </w:p>
    <w:p w:rsidR="00BE0E10" w:rsidRDefault="00BE0E10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E0E10" w:rsidRDefault="006543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>Тематическое планирование 1</w:t>
      </w:r>
      <w:r w:rsidR="005F4C99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 класс</w:t>
      </w:r>
    </w:p>
    <w:tbl>
      <w:tblPr>
        <w:tblW w:w="7746" w:type="dxa"/>
        <w:jc w:val="center"/>
        <w:tblLook w:val="04A0" w:firstRow="1" w:lastRow="0" w:firstColumn="1" w:lastColumn="0" w:noHBand="0" w:noVBand="1"/>
      </w:tblPr>
      <w:tblGrid>
        <w:gridCol w:w="848"/>
        <w:gridCol w:w="4976"/>
        <w:gridCol w:w="1922"/>
      </w:tblGrid>
      <w:tr w:rsidR="00BE0E10">
        <w:trPr>
          <w:jc w:val="center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п⁄п</w:t>
            </w:r>
            <w:proofErr w:type="spellEnd"/>
          </w:p>
        </w:tc>
        <w:tc>
          <w:tcPr>
            <w:tcW w:w="4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BE0E10">
        <w:trPr>
          <w:trHeight w:val="487"/>
          <w:jc w:val="center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BE0E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Разнообразие питания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E0E10">
        <w:trPr>
          <w:jc w:val="center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BE0E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Гигиена питания и приготовление пищи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E0E10">
        <w:trPr>
          <w:jc w:val="center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BE0E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Рацион питания, продукты  питания</w:t>
            </w:r>
          </w:p>
          <w:p w:rsidR="00BE0E10" w:rsidRDefault="00BE0E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E0E10">
        <w:trPr>
          <w:jc w:val="center"/>
        </w:trPr>
        <w:tc>
          <w:tcPr>
            <w:tcW w:w="5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</w:tbl>
    <w:p w:rsidR="00BE0E10" w:rsidRDefault="00BE0E10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E0E10" w:rsidRDefault="00BE0E10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E0E10" w:rsidRDefault="00BE0E10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E0E10" w:rsidRDefault="006543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Тематическое планирование 2, 3 к</w:t>
      </w:r>
      <w:r w:rsidR="005F4C99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ласс</w:t>
      </w:r>
    </w:p>
    <w:tbl>
      <w:tblPr>
        <w:tblW w:w="7746" w:type="dxa"/>
        <w:jc w:val="center"/>
        <w:tblLook w:val="04A0" w:firstRow="1" w:lastRow="0" w:firstColumn="1" w:lastColumn="0" w:noHBand="0" w:noVBand="1"/>
      </w:tblPr>
      <w:tblGrid>
        <w:gridCol w:w="848"/>
        <w:gridCol w:w="4976"/>
        <w:gridCol w:w="1922"/>
      </w:tblGrid>
      <w:tr w:rsidR="00BE0E10">
        <w:trPr>
          <w:jc w:val="center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п⁄п</w:t>
            </w:r>
            <w:proofErr w:type="spellEnd"/>
          </w:p>
        </w:tc>
        <w:tc>
          <w:tcPr>
            <w:tcW w:w="4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BE0E10">
        <w:trPr>
          <w:trHeight w:val="487"/>
          <w:jc w:val="center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BE0E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Ты готовишь себе и друзьям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E0E10">
        <w:trPr>
          <w:jc w:val="center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BE0E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Кухни разных народов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E0E10">
        <w:trPr>
          <w:jc w:val="center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BE0E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Кулинарное путешествие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E0E10">
        <w:trPr>
          <w:jc w:val="center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BE0E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Необычное кулинарное путешествие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E0E10">
        <w:trPr>
          <w:jc w:val="center"/>
        </w:trPr>
        <w:tc>
          <w:tcPr>
            <w:tcW w:w="5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E10" w:rsidRDefault="005F4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</w:tbl>
    <w:p w:rsidR="00BE0E10" w:rsidRDefault="00BE0E10">
      <w:pPr>
        <w:rPr>
          <w:rFonts w:ascii="Times New Roman" w:hAnsi="Times New Roman" w:cs="Times New Roman"/>
          <w:b/>
          <w:sz w:val="28"/>
          <w:szCs w:val="28"/>
        </w:rPr>
      </w:pPr>
    </w:p>
    <w:p w:rsidR="00BE0E10" w:rsidRDefault="00BE0E10">
      <w:pPr>
        <w:pStyle w:val="a6"/>
        <w:jc w:val="both"/>
      </w:pPr>
    </w:p>
    <w:p w:rsidR="00BE0E10" w:rsidRDefault="00BE0E10"/>
    <w:p w:rsidR="00BE0E10" w:rsidRDefault="00BE0E10"/>
    <w:p w:rsidR="004E0E7F" w:rsidRDefault="004E0E7F"/>
    <w:p w:rsidR="004E0E7F" w:rsidRDefault="004E0E7F"/>
    <w:p w:rsidR="00BE0E10" w:rsidRPr="004E0E7F" w:rsidRDefault="005F4C99" w:rsidP="004E0E7F">
      <w:pPr>
        <w:ind w:firstLine="708"/>
        <w:jc w:val="center"/>
        <w:rPr>
          <w:b/>
          <w:sz w:val="28"/>
          <w:szCs w:val="28"/>
        </w:rPr>
      </w:pPr>
      <w:bookmarkStart w:id="0" w:name="_GoBack"/>
      <w:r w:rsidRPr="004E0E7F">
        <w:rPr>
          <w:rFonts w:ascii="PT Astra Serif" w:hAnsi="PT Astra Serif"/>
          <w:b/>
          <w:sz w:val="28"/>
          <w:szCs w:val="28"/>
        </w:rPr>
        <w:lastRenderedPageBreak/>
        <w:t>Методическое обеспечение.</w:t>
      </w:r>
    </w:p>
    <w:bookmarkEnd w:id="0"/>
    <w:p w:rsidR="00BE0E10" w:rsidRDefault="005F4C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М.М. Безруких, Т.А. Филиппова. Разговор о правильном питании: Рабочая тетрадь для школьников - М.: ОЛМА-ПРЕСС, 2009 г.</w:t>
      </w:r>
    </w:p>
    <w:p w:rsidR="00BE0E10" w:rsidRDefault="005F4C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М.М. Безруких, Т.А. Филиппова, А.Г. Макеева.  Две недели в лагере здоровья: Рабочая тетрадь для школьников - М.: ОЛМА-ПРЕСС, 2009 г.</w:t>
      </w:r>
    </w:p>
    <w:p w:rsidR="00BE0E10" w:rsidRDefault="005F4C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М.М. Безруких, Т.А. Филиппова, А.Г. Макеева. Формула правильного питания: Рабочая тетрадь для школьников - М.: ОЛМА-Медиа Групп, 2007 г.</w:t>
      </w:r>
    </w:p>
    <w:p w:rsidR="00BE0E10" w:rsidRDefault="005F4C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М.М. Безруких, Т.А. Филиппова, А.Г. Макеева. Разговор о правильном питании. Методическое пособие для учителя - М.: ОЛМА-ПРЕСС, 2006 г.</w:t>
      </w:r>
    </w:p>
    <w:p w:rsidR="00BE0E10" w:rsidRDefault="005F4C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М.М. Безруких, Т.А. Филиппова, А.Г. Макеева. Две недели в лагере здоровья. Методическое пособие для учителя - М.: ОЛМА-ПРЕСС, 2006 г.</w:t>
      </w:r>
    </w:p>
    <w:p w:rsidR="00BE0E10" w:rsidRDefault="005F4C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М.М. Безруких, Т.А. Филиппова, А.Г. Макеева. Формула правильного питания. Методическое пособие для учителя - М.: ОЛМА-ПРЕСС, 2006 г.</w:t>
      </w:r>
    </w:p>
    <w:sectPr w:rsidR="00BE0E10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8664E"/>
    <w:multiLevelType w:val="multilevel"/>
    <w:tmpl w:val="25C45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C66756E"/>
    <w:multiLevelType w:val="multilevel"/>
    <w:tmpl w:val="AF4EF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D9B495B"/>
    <w:multiLevelType w:val="multilevel"/>
    <w:tmpl w:val="CF8CB91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2E441C80"/>
    <w:multiLevelType w:val="multilevel"/>
    <w:tmpl w:val="1D944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4A4D362C"/>
    <w:multiLevelType w:val="multilevel"/>
    <w:tmpl w:val="CF2A1AC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4DF16ACC"/>
    <w:multiLevelType w:val="multilevel"/>
    <w:tmpl w:val="9F002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4E5F6097"/>
    <w:multiLevelType w:val="multilevel"/>
    <w:tmpl w:val="79BE1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86F3CA3"/>
    <w:multiLevelType w:val="multilevel"/>
    <w:tmpl w:val="E006E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6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2"/>
  </w:compat>
  <w:rsids>
    <w:rsidRoot w:val="00BE0E10"/>
    <w:rsid w:val="004E0E7F"/>
    <w:rsid w:val="005658F6"/>
    <w:rsid w:val="005F4C99"/>
    <w:rsid w:val="0065438C"/>
    <w:rsid w:val="00BE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A3A"/>
    <w:pPr>
      <w:spacing w:after="200" w:line="276" w:lineRule="auto"/>
    </w:pPr>
    <w:rPr>
      <w:rFonts w:ascii="Calibri" w:eastAsiaTheme="minorEastAsia" w:hAnsi="Calibr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qFormat/>
    <w:rsid w:val="00C06A3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4">
    <w:name w:val="Strong"/>
    <w:uiPriority w:val="22"/>
    <w:qFormat/>
    <w:rsid w:val="002E3796"/>
    <w:rPr>
      <w:b/>
      <w:bCs/>
    </w:rPr>
  </w:style>
  <w:style w:type="character" w:customStyle="1" w:styleId="c15">
    <w:name w:val="c15"/>
    <w:basedOn w:val="a0"/>
    <w:qFormat/>
    <w:rsid w:val="00DA70DD"/>
  </w:style>
  <w:style w:type="character" w:customStyle="1" w:styleId="c5">
    <w:name w:val="c5"/>
    <w:basedOn w:val="a0"/>
    <w:qFormat/>
    <w:rsid w:val="00DA70DD"/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rsid w:val="00C06A3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a">
    <w:name w:val="List Paragraph"/>
    <w:basedOn w:val="a"/>
    <w:uiPriority w:val="34"/>
    <w:qFormat/>
    <w:rsid w:val="00C06A3A"/>
    <w:pPr>
      <w:spacing w:after="0" w:line="240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Default">
    <w:name w:val="Default"/>
    <w:qFormat/>
    <w:rsid w:val="00DA70DD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98">
    <w:name w:val="c98"/>
    <w:basedOn w:val="a"/>
    <w:qFormat/>
    <w:rsid w:val="00DA70D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0">
    <w:name w:val="c60"/>
    <w:basedOn w:val="a"/>
    <w:qFormat/>
    <w:rsid w:val="00DA70D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 Spacing"/>
    <w:uiPriority w:val="1"/>
    <w:qFormat/>
    <w:rsid w:val="00B27A30"/>
    <w:rPr>
      <w:sz w:val="22"/>
    </w:rPr>
  </w:style>
  <w:style w:type="paragraph" w:styleId="ac">
    <w:name w:val="Normal (Web)"/>
    <w:basedOn w:val="a"/>
    <w:qFormat/>
    <w:pPr>
      <w:spacing w:beforeAutospacing="1" w:afterAutospacing="1" w:line="240" w:lineRule="exact"/>
    </w:pPr>
    <w:rPr>
      <w:rFonts w:ascii="Times New Roman" w:eastAsia="Times New Roman" w:hAnsi="Times New Roman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CC550-929C-486D-82C9-663EAC55B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8</Pages>
  <Words>1603</Words>
  <Characters>9142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dc:description/>
  <cp:lastModifiedBy>pos</cp:lastModifiedBy>
  <cp:revision>15</cp:revision>
  <dcterms:created xsi:type="dcterms:W3CDTF">2025-10-23T16:06:00Z</dcterms:created>
  <dcterms:modified xsi:type="dcterms:W3CDTF">2025-10-24T06:39:00Z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