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94FC8A">
      <w:pPr>
        <w:jc w:val="center"/>
        <w:rPr>
          <w:rFonts w:ascii="Times New Roman" w:hAnsi="Times New Roman" w:cs="Times New Roman"/>
          <w:b/>
          <w:sz w:val="28"/>
          <w:szCs w:val="28"/>
        </w:rPr>
      </w:pPr>
      <w:r>
        <w:rPr>
          <w:rFonts w:ascii="Times New Roman" w:hAnsi="Times New Roman" w:cs="Times New Roman"/>
          <w:b/>
          <w:sz w:val="28"/>
          <w:szCs w:val="28"/>
        </w:rPr>
        <w:t>Муниципальное бюджетное общеобразовательное учреждение</w:t>
      </w:r>
    </w:p>
    <w:p w14:paraId="5737A43D">
      <w:pPr>
        <w:jc w:val="center"/>
        <w:rPr>
          <w:rFonts w:ascii="Times New Roman" w:hAnsi="Times New Roman" w:cs="Times New Roman"/>
          <w:b/>
          <w:sz w:val="28"/>
          <w:szCs w:val="28"/>
        </w:rPr>
      </w:pPr>
      <w:r>
        <w:rPr>
          <w:rFonts w:ascii="Times New Roman" w:hAnsi="Times New Roman" w:cs="Times New Roman"/>
          <w:b/>
          <w:sz w:val="28"/>
          <w:szCs w:val="28"/>
        </w:rPr>
        <w:t>Поселковая средняя общеобразовательная школа  Азовского района</w:t>
      </w:r>
    </w:p>
    <w:p w14:paraId="2CBB63E6">
      <w:pPr>
        <w:spacing w:after="29" w:line="256" w:lineRule="auto"/>
        <w:rPr>
          <w:rFonts w:ascii="Times New Roman" w:hAnsi="Times New Roman" w:cs="Times New Roman"/>
          <w:sz w:val="28"/>
          <w:szCs w:val="28"/>
        </w:rPr>
      </w:pPr>
    </w:p>
    <w:p w14:paraId="3135449D">
      <w:pPr>
        <w:spacing w:after="29" w:line="256" w:lineRule="auto"/>
        <w:rPr>
          <w:rFonts w:ascii="Times New Roman" w:hAnsi="Times New Roman" w:cs="Times New Roman"/>
          <w:sz w:val="24"/>
          <w:szCs w:val="24"/>
        </w:rPr>
      </w:pPr>
      <w:r>
        <w:rPr>
          <w:rFonts w:ascii="Times New Roman" w:hAnsi="Times New Roman" w:cs="Times New Roman"/>
          <w:sz w:val="24"/>
          <w:szCs w:val="24"/>
        </w:rPr>
        <w:t xml:space="preserve">ПРИНЯТО / СОГЛАСОВАНО </w:t>
      </w:r>
      <w:r>
        <w:rPr>
          <w:rFonts w:ascii="Times New Roman" w:hAnsi="Times New Roman" w:cs="Times New Roman"/>
          <w:sz w:val="24"/>
          <w:szCs w:val="24"/>
        </w:rPr>
        <w:tab/>
      </w:r>
      <w:r>
        <w:rPr>
          <w:rFonts w:ascii="Times New Roman" w:hAnsi="Times New Roman" w:cs="Times New Roman"/>
          <w:sz w:val="24"/>
          <w:szCs w:val="24"/>
        </w:rPr>
        <w:t xml:space="preserve">                                УТВЕРЖДАЮ </w:t>
      </w:r>
    </w:p>
    <w:p w14:paraId="497F71D9">
      <w:pPr>
        <w:tabs>
          <w:tab w:val="center" w:pos="7521"/>
        </w:tabs>
        <w:ind w:left="-5"/>
        <w:rPr>
          <w:rFonts w:ascii="Times New Roman" w:hAnsi="Times New Roman" w:cs="Times New Roman"/>
          <w:sz w:val="24"/>
          <w:szCs w:val="24"/>
        </w:rPr>
      </w:pPr>
      <w:r>
        <w:rPr>
          <w:rFonts w:ascii="Times New Roman" w:hAnsi="Times New Roman" w:cs="Times New Roman"/>
          <w:sz w:val="24"/>
          <w:szCs w:val="24"/>
        </w:rPr>
        <w:t>на заседании педагогического /                                      Директор МБОУ Поселковая СОШ</w:t>
      </w:r>
    </w:p>
    <w:p w14:paraId="465E17F7">
      <w:pPr>
        <w:ind w:left="5" w:right="68"/>
        <w:rPr>
          <w:rFonts w:ascii="Times New Roman" w:hAnsi="Times New Roman" w:cs="Times New Roman"/>
          <w:sz w:val="24"/>
          <w:szCs w:val="24"/>
        </w:rPr>
      </w:pPr>
      <w:r>
        <w:rPr>
          <w:rFonts w:ascii="Times New Roman" w:hAnsi="Times New Roman" w:cs="Times New Roman"/>
          <w:sz w:val="24"/>
          <w:szCs w:val="24"/>
        </w:rPr>
        <w:t xml:space="preserve">методического совета                                                       __________/Ритчер Л.С./ </w:t>
      </w:r>
    </w:p>
    <w:p w14:paraId="3D3DAF5A">
      <w:pPr>
        <w:tabs>
          <w:tab w:val="center" w:pos="7680"/>
        </w:tabs>
        <w:ind w:left="-5"/>
        <w:rPr>
          <w:rFonts w:ascii="Times New Roman" w:hAnsi="Times New Roman" w:cs="Times New Roman"/>
          <w:sz w:val="24"/>
          <w:szCs w:val="24"/>
        </w:rPr>
      </w:pPr>
      <w:r>
        <w:rPr>
          <w:rFonts w:ascii="Times New Roman" w:hAnsi="Times New Roman" w:cs="Times New Roman"/>
          <w:sz w:val="24"/>
          <w:szCs w:val="24"/>
        </w:rPr>
        <w:t>Протокол от «</w:t>
      </w:r>
      <w:r>
        <w:rPr>
          <w:rFonts w:hint="default" w:ascii="Times New Roman" w:hAnsi="Times New Roman" w:cs="Times New Roman"/>
          <w:sz w:val="24"/>
          <w:szCs w:val="24"/>
          <w:lang w:val="ru-RU"/>
        </w:rPr>
        <w:t>29</w:t>
      </w:r>
      <w:r>
        <w:rPr>
          <w:rFonts w:ascii="Times New Roman" w:hAnsi="Times New Roman" w:cs="Times New Roman"/>
          <w:sz w:val="24"/>
          <w:szCs w:val="24"/>
        </w:rPr>
        <w:t>» 08 202</w:t>
      </w:r>
      <w:r>
        <w:rPr>
          <w:rFonts w:hint="default" w:ascii="Times New Roman" w:hAnsi="Times New Roman" w:cs="Times New Roman"/>
          <w:sz w:val="24"/>
          <w:szCs w:val="24"/>
          <w:lang w:val="ru-RU"/>
        </w:rPr>
        <w:t>5</w:t>
      </w:r>
      <w:r>
        <w:rPr>
          <w:rFonts w:ascii="Times New Roman" w:hAnsi="Times New Roman" w:cs="Times New Roman"/>
          <w:sz w:val="24"/>
          <w:szCs w:val="24"/>
        </w:rPr>
        <w:t xml:space="preserve"> г.                                  Приказ от «</w:t>
      </w:r>
      <w:r>
        <w:rPr>
          <w:rFonts w:hint="default" w:ascii="Times New Roman" w:hAnsi="Times New Roman" w:cs="Times New Roman"/>
          <w:sz w:val="24"/>
          <w:szCs w:val="24"/>
          <w:lang w:val="ru-RU"/>
        </w:rPr>
        <w:t>29</w:t>
      </w:r>
      <w:r>
        <w:rPr>
          <w:rFonts w:ascii="Times New Roman" w:hAnsi="Times New Roman" w:cs="Times New Roman"/>
          <w:sz w:val="24"/>
          <w:szCs w:val="24"/>
        </w:rPr>
        <w:t>» 08. 202</w:t>
      </w:r>
      <w:r>
        <w:rPr>
          <w:rFonts w:hint="default" w:ascii="Times New Roman" w:hAnsi="Times New Roman" w:cs="Times New Roman"/>
          <w:sz w:val="24"/>
          <w:szCs w:val="24"/>
          <w:lang w:val="ru-RU"/>
        </w:rPr>
        <w:t>5</w:t>
      </w:r>
      <w:r>
        <w:rPr>
          <w:rFonts w:ascii="Times New Roman" w:hAnsi="Times New Roman" w:cs="Times New Roman"/>
          <w:sz w:val="24"/>
          <w:szCs w:val="24"/>
        </w:rPr>
        <w:t xml:space="preserve"> г.  </w:t>
      </w:r>
    </w:p>
    <w:p w14:paraId="2BFE3F92">
      <w:pPr>
        <w:tabs>
          <w:tab w:val="center" w:pos="6214"/>
        </w:tabs>
        <w:ind w:left="-5"/>
        <w:rPr>
          <w:rFonts w:hint="default" w:ascii="Times New Roman" w:hAnsi="Times New Roman" w:cs="Times New Roman"/>
          <w:sz w:val="28"/>
          <w:szCs w:val="28"/>
          <w:lang w:val="ru-RU"/>
        </w:rPr>
      </w:pPr>
      <w:r>
        <w:rPr>
          <w:rFonts w:ascii="Times New Roman" w:hAnsi="Times New Roman" w:cs="Times New Roman"/>
          <w:sz w:val="24"/>
          <w:szCs w:val="24"/>
        </w:rPr>
        <w:t xml:space="preserve">№ 1                                                                               № </w:t>
      </w:r>
      <w:r>
        <w:rPr>
          <w:rFonts w:hint="default" w:ascii="Times New Roman" w:hAnsi="Times New Roman" w:cs="Times New Roman"/>
          <w:sz w:val="24"/>
          <w:szCs w:val="24"/>
          <w:lang w:val="ru-RU"/>
        </w:rPr>
        <w:t>98</w:t>
      </w:r>
    </w:p>
    <w:p w14:paraId="541E1D53">
      <w:pPr>
        <w:spacing w:after="0" w:line="256" w:lineRule="auto"/>
        <w:rPr>
          <w:rFonts w:hint="default" w:ascii="Times New Roman" w:hAnsi="Times New Roman" w:cs="Times New Roman"/>
          <w:sz w:val="28"/>
          <w:szCs w:val="28"/>
          <w:lang w:val="ru-RU"/>
        </w:rPr>
      </w:pPr>
    </w:p>
    <w:p w14:paraId="37F8A4A8">
      <w:pPr>
        <w:spacing w:after="0" w:line="256" w:lineRule="auto"/>
        <w:rPr>
          <w:rFonts w:ascii="Times New Roman" w:hAnsi="Times New Roman" w:cs="Times New Roman"/>
          <w:sz w:val="28"/>
          <w:szCs w:val="28"/>
        </w:rPr>
      </w:pPr>
    </w:p>
    <w:p w14:paraId="23B110CC">
      <w:pPr>
        <w:spacing w:after="0" w:line="256" w:lineRule="auto"/>
        <w:rPr>
          <w:rFonts w:ascii="Times New Roman" w:hAnsi="Times New Roman" w:cs="Times New Roman"/>
          <w:sz w:val="28"/>
          <w:szCs w:val="28"/>
        </w:rPr>
      </w:pPr>
    </w:p>
    <w:p w14:paraId="5D068EF0">
      <w:pPr>
        <w:spacing w:after="0" w:line="256" w:lineRule="auto"/>
        <w:rPr>
          <w:rFonts w:ascii="Times New Roman" w:hAnsi="Times New Roman" w:cs="Times New Roman"/>
          <w:sz w:val="28"/>
          <w:szCs w:val="28"/>
        </w:rPr>
      </w:pPr>
    </w:p>
    <w:p w14:paraId="53B9FB0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ДОПОЛНИТЕЛЬНАЯ ОБЩЕРАЗВИВАЮЩАЯ ПРОГРАММА</w:t>
      </w:r>
    </w:p>
    <w:p w14:paraId="261D1EA3">
      <w:pPr>
        <w:spacing w:after="0" w:line="240" w:lineRule="auto"/>
        <w:jc w:val="center"/>
        <w:rPr>
          <w:rFonts w:ascii="Times New Roman" w:hAnsi="Times New Roman" w:cs="Times New Roman"/>
          <w:sz w:val="28"/>
          <w:szCs w:val="28"/>
        </w:rPr>
      </w:pPr>
      <w:r>
        <w:rPr>
          <w:rFonts w:ascii="Times New Roman" w:hAnsi="Times New Roman" w:cs="Times New Roman"/>
          <w:i/>
          <w:sz w:val="28"/>
          <w:szCs w:val="28"/>
        </w:rPr>
        <w:t>Физкультурно-спортивная направленность</w:t>
      </w:r>
    </w:p>
    <w:p w14:paraId="5047A498">
      <w:pPr>
        <w:spacing w:after="0" w:line="240" w:lineRule="auto"/>
        <w:ind w:firstLine="2380" w:firstLineChars="850"/>
        <w:jc w:val="both"/>
        <w:rPr>
          <w:rFonts w:ascii="Times New Roman" w:hAnsi="Times New Roman" w:cs="Times New Roman"/>
          <w:iCs/>
          <w:sz w:val="28"/>
          <w:szCs w:val="28"/>
        </w:rPr>
      </w:pPr>
      <w:r>
        <w:rPr>
          <w:rFonts w:ascii="Times New Roman" w:hAnsi="Times New Roman" w:cs="Times New Roman"/>
          <w:iCs/>
          <w:sz w:val="28"/>
          <w:szCs w:val="28"/>
        </w:rPr>
        <w:t xml:space="preserve"> «Шахматы в детском саду»</w:t>
      </w:r>
    </w:p>
    <w:p w14:paraId="6A93D2BB">
      <w:pPr>
        <w:spacing w:after="0" w:line="240" w:lineRule="auto"/>
        <w:ind w:firstLine="2380" w:firstLineChars="850"/>
        <w:jc w:val="both"/>
        <w:rPr>
          <w:rFonts w:ascii="Times New Roman" w:hAnsi="Times New Roman" w:cs="Times New Roman"/>
          <w:iCs/>
          <w:sz w:val="28"/>
          <w:szCs w:val="28"/>
        </w:rPr>
      </w:pPr>
    </w:p>
    <w:p w14:paraId="31069DE7">
      <w:pPr>
        <w:spacing w:after="0" w:line="240" w:lineRule="auto"/>
        <w:ind w:firstLine="2380" w:firstLineChars="850"/>
        <w:jc w:val="both"/>
        <w:rPr>
          <w:rFonts w:ascii="Times New Roman" w:hAnsi="Times New Roman" w:cs="Times New Roman"/>
          <w:iCs/>
          <w:sz w:val="28"/>
          <w:szCs w:val="28"/>
        </w:rPr>
      </w:pPr>
    </w:p>
    <w:p w14:paraId="0ED14166">
      <w:pPr>
        <w:spacing w:after="0" w:line="240" w:lineRule="auto"/>
        <w:ind w:left="3686"/>
        <w:jc w:val="both"/>
        <w:rPr>
          <w:rFonts w:ascii="Times New Roman" w:hAnsi="Times New Roman" w:cs="Times New Roman"/>
          <w:i/>
          <w:sz w:val="28"/>
          <w:szCs w:val="28"/>
        </w:rPr>
      </w:pPr>
      <w:r>
        <w:rPr>
          <w:rFonts w:ascii="Times New Roman" w:hAnsi="Times New Roman" w:cs="Times New Roman"/>
          <w:b/>
          <w:sz w:val="28"/>
          <w:szCs w:val="28"/>
        </w:rPr>
        <w:t xml:space="preserve">Подвид программы: </w:t>
      </w:r>
      <w:r>
        <w:rPr>
          <w:rFonts w:ascii="Times New Roman" w:hAnsi="Times New Roman" w:cs="Times New Roman"/>
          <w:sz w:val="28"/>
          <w:szCs w:val="28"/>
        </w:rPr>
        <w:t xml:space="preserve">разноуровневая                                                                                                                                                                                                                                                                                                                                                                                              </w:t>
      </w:r>
    </w:p>
    <w:p w14:paraId="627EACEC">
      <w:pPr>
        <w:tabs>
          <w:tab w:val="left" w:pos="3969"/>
        </w:tabs>
        <w:spacing w:after="0" w:line="240" w:lineRule="auto"/>
        <w:ind w:left="3686"/>
        <w:jc w:val="both"/>
        <w:rPr>
          <w:rFonts w:ascii="Times New Roman" w:hAnsi="Times New Roman" w:cs="Times New Roman"/>
          <w:sz w:val="28"/>
          <w:szCs w:val="28"/>
        </w:rPr>
      </w:pPr>
      <w:r>
        <w:rPr>
          <w:rFonts w:ascii="Times New Roman" w:hAnsi="Times New Roman" w:cs="Times New Roman"/>
          <w:b/>
          <w:sz w:val="28"/>
          <w:szCs w:val="28"/>
        </w:rPr>
        <w:t>Уровень программы</w:t>
      </w:r>
      <w:r>
        <w:rPr>
          <w:rFonts w:ascii="Times New Roman" w:hAnsi="Times New Roman" w:cs="Times New Roman"/>
          <w:b/>
          <w:i/>
          <w:sz w:val="28"/>
          <w:szCs w:val="28"/>
        </w:rPr>
        <w:t>:</w:t>
      </w:r>
      <w:r>
        <w:rPr>
          <w:rFonts w:ascii="Times New Roman" w:hAnsi="Times New Roman" w:cs="Times New Roman"/>
          <w:sz w:val="28"/>
          <w:szCs w:val="28"/>
        </w:rPr>
        <w:t xml:space="preserve">  стартовый</w:t>
      </w:r>
    </w:p>
    <w:p w14:paraId="294D3B5C">
      <w:pPr>
        <w:spacing w:after="0" w:line="240" w:lineRule="auto"/>
        <w:ind w:left="3686"/>
        <w:jc w:val="both"/>
        <w:rPr>
          <w:rFonts w:ascii="Times New Roman" w:hAnsi="Times New Roman" w:cs="Times New Roman"/>
          <w:sz w:val="28"/>
          <w:szCs w:val="28"/>
        </w:rPr>
      </w:pPr>
      <w:r>
        <w:rPr>
          <w:rFonts w:ascii="Times New Roman" w:hAnsi="Times New Roman" w:cs="Times New Roman"/>
          <w:b/>
          <w:sz w:val="28"/>
          <w:szCs w:val="28"/>
        </w:rPr>
        <w:t>Целевая группа (возраст):</w:t>
      </w:r>
      <w:r>
        <w:rPr>
          <w:rFonts w:ascii="Times New Roman" w:hAnsi="Times New Roman" w:cs="Times New Roman"/>
          <w:i/>
          <w:color w:val="000000" w:themeColor="text1"/>
          <w:sz w:val="28"/>
          <w:szCs w:val="28"/>
        </w:rPr>
        <w:t>от 5 до 7 лет</w:t>
      </w:r>
    </w:p>
    <w:p w14:paraId="6002DB3F">
      <w:pPr>
        <w:spacing w:after="0" w:line="240" w:lineRule="auto"/>
        <w:ind w:left="3686"/>
        <w:jc w:val="both"/>
        <w:rPr>
          <w:rFonts w:ascii="Times New Roman" w:hAnsi="Times New Roman" w:cs="Times New Roman"/>
          <w:sz w:val="28"/>
          <w:szCs w:val="28"/>
        </w:rPr>
      </w:pPr>
      <w:r>
        <w:rPr>
          <w:rFonts w:ascii="Times New Roman" w:hAnsi="Times New Roman" w:cs="Times New Roman"/>
          <w:b/>
          <w:sz w:val="28"/>
          <w:szCs w:val="28"/>
        </w:rPr>
        <w:t xml:space="preserve">Срок реализации: </w:t>
      </w:r>
      <w:r>
        <w:rPr>
          <w:rFonts w:ascii="Times New Roman" w:hAnsi="Times New Roman" w:cs="Times New Roman"/>
          <w:sz w:val="28"/>
          <w:szCs w:val="28"/>
        </w:rPr>
        <w:t xml:space="preserve"> 1 год   (36 часов)</w:t>
      </w:r>
    </w:p>
    <w:p w14:paraId="697BAAAB">
      <w:pPr>
        <w:spacing w:after="0" w:line="240" w:lineRule="auto"/>
        <w:ind w:left="3686"/>
        <w:jc w:val="both"/>
        <w:rPr>
          <w:rFonts w:ascii="Times New Roman" w:hAnsi="Times New Roman" w:cs="Times New Roman"/>
          <w:sz w:val="28"/>
          <w:szCs w:val="28"/>
        </w:rPr>
      </w:pPr>
      <w:r>
        <w:rPr>
          <w:rFonts w:ascii="Times New Roman" w:hAnsi="Times New Roman" w:cs="Times New Roman"/>
          <w:b/>
          <w:sz w:val="28"/>
          <w:szCs w:val="28"/>
        </w:rPr>
        <w:t>Форма обучения</w:t>
      </w:r>
      <w:r>
        <w:rPr>
          <w:rFonts w:ascii="Times New Roman" w:hAnsi="Times New Roman" w:cs="Times New Roman"/>
          <w:sz w:val="28"/>
          <w:szCs w:val="28"/>
        </w:rPr>
        <w:t xml:space="preserve">   очная</w:t>
      </w:r>
    </w:p>
    <w:p w14:paraId="6869E90F">
      <w:pPr>
        <w:spacing w:after="0" w:line="240" w:lineRule="auto"/>
        <w:ind w:left="3686"/>
        <w:jc w:val="both"/>
        <w:rPr>
          <w:rFonts w:ascii="Times New Roman" w:hAnsi="Times New Roman" w:cs="Times New Roman"/>
          <w:sz w:val="28"/>
          <w:szCs w:val="28"/>
        </w:rPr>
      </w:pPr>
      <w:r>
        <w:rPr>
          <w:rFonts w:ascii="Times New Roman" w:hAnsi="Times New Roman" w:cs="Times New Roman"/>
          <w:b/>
          <w:sz w:val="28"/>
          <w:szCs w:val="28"/>
        </w:rPr>
        <w:t>Разработчик:</w:t>
      </w:r>
      <w:r>
        <w:rPr>
          <w:rFonts w:ascii="Times New Roman" w:hAnsi="Times New Roman" w:cs="Times New Roman"/>
          <w:sz w:val="28"/>
          <w:szCs w:val="28"/>
        </w:rPr>
        <w:t xml:space="preserve">  учитель начальных классов                                                                                       </w:t>
      </w:r>
    </w:p>
    <w:p w14:paraId="285D888A">
      <w:pPr>
        <w:spacing w:after="0" w:line="240" w:lineRule="auto"/>
        <w:ind w:left="3686"/>
        <w:jc w:val="both"/>
        <w:rPr>
          <w:rFonts w:ascii="Times New Roman" w:hAnsi="Times New Roman" w:cs="Times New Roman"/>
          <w:color w:val="000000"/>
          <w:sz w:val="28"/>
          <w:szCs w:val="28"/>
        </w:rPr>
      </w:pPr>
      <w:r>
        <w:rPr>
          <w:rFonts w:ascii="Times New Roman" w:hAnsi="Times New Roman" w:cs="Times New Roman"/>
          <w:sz w:val="28"/>
          <w:szCs w:val="28"/>
        </w:rPr>
        <w:t>Аликина Татьяна Иннокентьевна</w:t>
      </w:r>
    </w:p>
    <w:p w14:paraId="67B9FCBF">
      <w:pPr>
        <w:spacing w:after="24" w:line="256" w:lineRule="auto"/>
        <w:rPr>
          <w:rFonts w:ascii="Times New Roman" w:hAnsi="Times New Roman" w:cs="Times New Roman"/>
          <w:sz w:val="28"/>
          <w:szCs w:val="28"/>
        </w:rPr>
      </w:pPr>
    </w:p>
    <w:p w14:paraId="6E7BB19D">
      <w:pPr>
        <w:spacing w:after="24" w:line="256" w:lineRule="auto"/>
        <w:rPr>
          <w:rFonts w:ascii="Times New Roman" w:hAnsi="Times New Roman" w:cs="Times New Roman"/>
          <w:sz w:val="28"/>
          <w:szCs w:val="28"/>
        </w:rPr>
      </w:pPr>
    </w:p>
    <w:p w14:paraId="20B69857">
      <w:pPr>
        <w:spacing w:after="24" w:line="256" w:lineRule="auto"/>
        <w:rPr>
          <w:rFonts w:ascii="Times New Roman" w:hAnsi="Times New Roman" w:cs="Times New Roman"/>
          <w:sz w:val="28"/>
          <w:szCs w:val="28"/>
        </w:rPr>
      </w:pPr>
    </w:p>
    <w:p w14:paraId="4338AEF9">
      <w:pPr>
        <w:spacing w:after="24" w:line="256" w:lineRule="auto"/>
        <w:rPr>
          <w:rFonts w:ascii="Times New Roman" w:hAnsi="Times New Roman" w:cs="Times New Roman"/>
          <w:sz w:val="28"/>
          <w:szCs w:val="28"/>
        </w:rPr>
      </w:pPr>
    </w:p>
    <w:p w14:paraId="54FB05EA">
      <w:pPr>
        <w:spacing w:after="24" w:line="256" w:lineRule="auto"/>
        <w:rPr>
          <w:rFonts w:ascii="Times New Roman" w:hAnsi="Times New Roman" w:cs="Times New Roman"/>
          <w:sz w:val="28"/>
          <w:szCs w:val="28"/>
        </w:rPr>
      </w:pPr>
    </w:p>
    <w:p w14:paraId="7D457925">
      <w:pPr>
        <w:spacing w:after="24" w:line="256" w:lineRule="auto"/>
        <w:rPr>
          <w:rFonts w:ascii="Times New Roman" w:hAnsi="Times New Roman" w:cs="Times New Roman"/>
          <w:sz w:val="28"/>
          <w:szCs w:val="28"/>
        </w:rPr>
      </w:pPr>
    </w:p>
    <w:p w14:paraId="7B823456">
      <w:pPr>
        <w:spacing w:after="24" w:line="256" w:lineRule="auto"/>
        <w:rPr>
          <w:rFonts w:ascii="Times New Roman" w:hAnsi="Times New Roman" w:cs="Times New Roman"/>
          <w:sz w:val="28"/>
          <w:szCs w:val="28"/>
        </w:rPr>
      </w:pPr>
    </w:p>
    <w:p w14:paraId="63833627">
      <w:pPr>
        <w:spacing w:after="24" w:line="256" w:lineRule="auto"/>
        <w:rPr>
          <w:rFonts w:ascii="Times New Roman" w:hAnsi="Times New Roman" w:cs="Times New Roman"/>
          <w:sz w:val="28"/>
          <w:szCs w:val="28"/>
        </w:rPr>
      </w:pPr>
    </w:p>
    <w:p w14:paraId="2B9D4A32">
      <w:pPr>
        <w:spacing w:after="24" w:line="256" w:lineRule="auto"/>
        <w:rPr>
          <w:rFonts w:ascii="Times New Roman" w:hAnsi="Times New Roman" w:cs="Times New Roman"/>
          <w:sz w:val="28"/>
          <w:szCs w:val="28"/>
        </w:rPr>
      </w:pPr>
    </w:p>
    <w:p w14:paraId="3C4957C0">
      <w:pPr>
        <w:spacing w:after="24" w:line="256" w:lineRule="auto"/>
        <w:rPr>
          <w:rFonts w:ascii="Times New Roman" w:hAnsi="Times New Roman" w:cs="Times New Roman"/>
          <w:sz w:val="28"/>
          <w:szCs w:val="28"/>
        </w:rPr>
      </w:pPr>
    </w:p>
    <w:p w14:paraId="2F9755D4">
      <w:pPr>
        <w:spacing w:after="13" w:line="247" w:lineRule="auto"/>
        <w:ind w:right="71"/>
        <w:jc w:val="center"/>
        <w:rPr>
          <w:rFonts w:ascii="Times New Roman" w:hAnsi="Times New Roman" w:cs="Times New Roman"/>
          <w:sz w:val="28"/>
          <w:szCs w:val="28"/>
        </w:rPr>
      </w:pPr>
      <w:r>
        <w:rPr>
          <w:rFonts w:ascii="Times New Roman" w:hAnsi="Times New Roman" w:cs="Times New Roman"/>
          <w:sz w:val="28"/>
          <w:szCs w:val="28"/>
        </w:rPr>
        <w:t xml:space="preserve">п. Новополтавский </w:t>
      </w:r>
    </w:p>
    <w:p w14:paraId="77F0DCB1">
      <w:pPr>
        <w:spacing w:after="13" w:line="247" w:lineRule="auto"/>
        <w:ind w:right="71"/>
        <w:jc w:val="center"/>
        <w:rPr>
          <w:rFonts w:hint="default" w:ascii="Times New Roman" w:hAnsi="Times New Roman" w:cs="Times New Roman"/>
          <w:sz w:val="28"/>
          <w:szCs w:val="28"/>
          <w:u w:val="single" w:color="000000"/>
          <w:lang w:val="ru-RU"/>
        </w:rPr>
      </w:pPr>
      <w:r>
        <w:rPr>
          <w:rFonts w:ascii="Times New Roman" w:hAnsi="Times New Roman" w:cs="Times New Roman"/>
          <w:sz w:val="28"/>
          <w:szCs w:val="28"/>
        </w:rPr>
        <w:t>202</w:t>
      </w:r>
      <w:r>
        <w:rPr>
          <w:rFonts w:hint="default" w:ascii="Times New Roman" w:hAnsi="Times New Roman" w:cs="Times New Roman"/>
          <w:sz w:val="28"/>
          <w:szCs w:val="28"/>
          <w:lang w:val="ru-RU"/>
        </w:rPr>
        <w:t>5</w:t>
      </w:r>
    </w:p>
    <w:p w14:paraId="2B06306B">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br w:type="page"/>
      </w:r>
    </w:p>
    <w:sdt>
      <w:sdtPr>
        <w:rPr>
          <w:rFonts w:asciiTheme="minorHAnsi" w:hAnsiTheme="minorHAnsi" w:eastAsiaTheme="minorHAnsi" w:cstheme="minorBidi"/>
          <w:b/>
          <w:bCs/>
          <w:color w:val="auto"/>
          <w:sz w:val="22"/>
          <w:szCs w:val="22"/>
          <w:lang w:eastAsia="en-US"/>
        </w:rPr>
        <w:id w:val="1764334377"/>
        <w:docPartObj>
          <w:docPartGallery w:val="Table of Contents"/>
          <w:docPartUnique/>
        </w:docPartObj>
      </w:sdtPr>
      <w:sdtEndPr>
        <w:rPr>
          <w:rFonts w:asciiTheme="minorHAnsi" w:hAnsiTheme="minorHAnsi" w:eastAsiaTheme="minorHAnsi" w:cstheme="minorBidi"/>
          <w:b/>
          <w:bCs/>
          <w:color w:val="auto"/>
          <w:sz w:val="22"/>
          <w:szCs w:val="22"/>
          <w:lang w:eastAsia="en-US"/>
        </w:rPr>
      </w:sdtEndPr>
      <w:sdtContent>
        <w:p w14:paraId="611ECC4A">
          <w:pPr>
            <w:pStyle w:val="20"/>
            <w:spacing w:before="0" w:line="240" w:lineRule="auto"/>
            <w:jc w:val="center"/>
            <w:rPr>
              <w:rFonts w:ascii="Times New Roman" w:hAnsi="Times New Roman" w:cs="Times New Roman"/>
              <w:b/>
              <w:bCs/>
              <w:color w:val="0C0C0C" w:themeColor="text1" w:themeTint="F2"/>
              <w:sz w:val="28"/>
              <w:szCs w:val="28"/>
            </w:rPr>
          </w:pPr>
          <w:r>
            <w:rPr>
              <w:rFonts w:ascii="Times New Roman" w:hAnsi="Times New Roman" w:cs="Times New Roman"/>
              <w:b/>
              <w:bCs/>
              <w:color w:val="0C0C0C" w:themeColor="text1" w:themeTint="F2"/>
              <w:sz w:val="28"/>
              <w:szCs w:val="28"/>
            </w:rPr>
            <w:t>СОДЕРЖАНИЕ</w:t>
          </w:r>
        </w:p>
        <w:p w14:paraId="2FF40D5A">
          <w:pPr>
            <w:spacing w:after="0" w:line="240" w:lineRule="auto"/>
            <w:rPr>
              <w:rFonts w:ascii="Times New Roman" w:hAnsi="Times New Roman" w:cs="Times New Roman"/>
              <w:color w:val="0C0C0C" w:themeColor="text1" w:themeTint="F2"/>
              <w:sz w:val="28"/>
              <w:szCs w:val="28"/>
              <w:lang w:eastAsia="ru-RU"/>
            </w:rPr>
          </w:pPr>
        </w:p>
        <w:p w14:paraId="5A4524E4">
          <w:pPr>
            <w:pStyle w:val="12"/>
            <w:spacing w:after="0" w:line="240" w:lineRule="auto"/>
            <w:rPr>
              <w:rFonts w:ascii="Times New Roman" w:hAnsi="Times New Roman" w:cs="Times New Roman" w:eastAsiaTheme="minorEastAsia"/>
              <w:color w:val="0C0C0C" w:themeColor="text1" w:themeTint="F2"/>
              <w:sz w:val="28"/>
              <w:szCs w:val="28"/>
              <w:lang w:eastAsia="ru-RU"/>
            </w:rPr>
          </w:pP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TOC \o "1-3" \h \z \u </w:instrText>
          </w:r>
          <w:r>
            <w:rPr>
              <w:rFonts w:ascii="Times New Roman" w:hAnsi="Times New Roman" w:cs="Times New Roman"/>
              <w:color w:val="0C0C0C" w:themeColor="text1" w:themeTint="F2"/>
              <w:sz w:val="28"/>
              <w:szCs w:val="28"/>
            </w:rPr>
            <w:fldChar w:fldCharType="separate"/>
          </w:r>
          <w:r>
            <w:fldChar w:fldCharType="begin"/>
          </w:r>
          <w:r>
            <w:instrText xml:space="preserve"> HYPERLINK \l "_Toc163551985" </w:instrText>
          </w:r>
          <w:r>
            <w:fldChar w:fldCharType="separate"/>
          </w:r>
          <w:r>
            <w:rPr>
              <w:rStyle w:val="8"/>
              <w:rFonts w:ascii="Times New Roman" w:hAnsi="Times New Roman" w:cs="Times New Roman"/>
              <w:color w:val="0C0C0C" w:themeColor="text1" w:themeTint="F2"/>
              <w:sz w:val="28"/>
              <w:szCs w:val="28"/>
            </w:rPr>
            <w:t>I.</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КОМПЛЕКС ОСНОВНЫХ ХАРАКТЕРИСТИК ОБРАЗОВАНИЯ</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_Toc163551985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3</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27888AC8">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"_Toc163551986" </w:instrText>
          </w:r>
          <w:r>
            <w:fldChar w:fldCharType="separate"/>
          </w:r>
          <w:r>
            <w:rPr>
              <w:rStyle w:val="8"/>
              <w:rFonts w:ascii="Times New Roman" w:hAnsi="Times New Roman" w:cs="Times New Roman"/>
              <w:color w:val="0C0C0C" w:themeColor="text1" w:themeTint="F2"/>
              <w:sz w:val="28"/>
              <w:szCs w:val="28"/>
            </w:rPr>
            <w:t>1.1.</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Пояснительная записка (основные характеристики программы)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_Toc163551986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3</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6C4A5499">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"_Toc163551987" </w:instrText>
          </w:r>
          <w:r>
            <w:fldChar w:fldCharType="separate"/>
          </w:r>
          <w:r>
            <w:rPr>
              <w:rStyle w:val="8"/>
              <w:rFonts w:ascii="Times New Roman" w:hAnsi="Times New Roman" w:cs="Times New Roman"/>
              <w:color w:val="0C0C0C" w:themeColor="text1" w:themeTint="F2"/>
              <w:sz w:val="28"/>
              <w:szCs w:val="28"/>
            </w:rPr>
            <w:t>1.2.</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Цель и задачи программы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_Toc163551987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3</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2CD0995B">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"_Toc163551988" </w:instrText>
          </w:r>
          <w:r>
            <w:fldChar w:fldCharType="separate"/>
          </w:r>
          <w:r>
            <w:rPr>
              <w:rStyle w:val="8"/>
              <w:rFonts w:ascii="Times New Roman" w:hAnsi="Times New Roman" w:cs="Times New Roman"/>
              <w:color w:val="0C0C0C" w:themeColor="text1" w:themeTint="F2"/>
              <w:sz w:val="28"/>
              <w:szCs w:val="28"/>
            </w:rPr>
            <w:t>1.3.</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Содержание программы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_Toc163551988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3</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1189E625">
          <w:pPr>
            <w:pStyle w:val="13"/>
            <w:tabs>
              <w:tab w:val="right" w:leader="dot" w:pos="9628"/>
            </w:tabs>
            <w:spacing w:after="0" w:line="240" w:lineRule="auto"/>
            <w:rPr>
              <w:rFonts w:ascii="Times New Roman" w:hAnsi="Times New Roman" w:cs="Times New Roman"/>
              <w:color w:val="0C0C0C" w:themeColor="text1" w:themeTint="F2"/>
              <w:sz w:val="28"/>
              <w:szCs w:val="28"/>
              <w:lang w:eastAsia="ru-RU"/>
            </w:rPr>
          </w:pPr>
          <w:r>
            <w:fldChar w:fldCharType="begin"/>
          </w:r>
          <w:r>
            <w:instrText xml:space="preserve"> HYPERLINK \l "_Toc163551989" </w:instrText>
          </w:r>
          <w:r>
            <w:fldChar w:fldCharType="separate"/>
          </w:r>
          <w:r>
            <w:rPr>
              <w:rStyle w:val="8"/>
              <w:rFonts w:ascii="Times New Roman" w:hAnsi="Times New Roman" w:eastAsia="Cambria" w:cs="Times New Roman"/>
              <w:color w:val="0C0C0C" w:themeColor="text1" w:themeTint="F2"/>
              <w:sz w:val="28"/>
              <w:szCs w:val="28"/>
              <w:lang w:eastAsia="ru-RU"/>
            </w:rPr>
            <w:t>Учебный план</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_Toc163551989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3</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53AB4B08">
          <w:pPr>
            <w:pStyle w:val="13"/>
            <w:tabs>
              <w:tab w:val="right" w:leader="dot" w:pos="9628"/>
            </w:tabs>
            <w:spacing w:after="0" w:line="240" w:lineRule="auto"/>
            <w:rPr>
              <w:rFonts w:ascii="Times New Roman" w:hAnsi="Times New Roman" w:cs="Times New Roman"/>
              <w:color w:val="0C0C0C" w:themeColor="text1" w:themeTint="F2"/>
              <w:sz w:val="28"/>
              <w:szCs w:val="28"/>
              <w:lang w:eastAsia="ru-RU"/>
            </w:rPr>
          </w:pPr>
          <w:r>
            <w:fldChar w:fldCharType="begin"/>
          </w:r>
          <w:r>
            <w:instrText xml:space="preserve"> HYPERLINK \l "_Toc163551990" </w:instrText>
          </w:r>
          <w:r>
            <w:fldChar w:fldCharType="separate"/>
          </w:r>
          <w:r>
            <w:rPr>
              <w:rStyle w:val="8"/>
              <w:rFonts w:ascii="Times New Roman" w:hAnsi="Times New Roman" w:cs="Times New Roman"/>
              <w:color w:val="0C0C0C" w:themeColor="text1" w:themeTint="F2"/>
              <w:sz w:val="28"/>
              <w:szCs w:val="28"/>
            </w:rPr>
            <w:t>Содержание учебного плана</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_Toc163551990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4</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133CE117">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"_Toc163551991" </w:instrText>
          </w:r>
          <w:r>
            <w:fldChar w:fldCharType="separate"/>
          </w:r>
          <w:r>
            <w:rPr>
              <w:rStyle w:val="8"/>
              <w:rFonts w:ascii="Times New Roman" w:hAnsi="Times New Roman" w:cs="Times New Roman"/>
              <w:color w:val="0C0C0C" w:themeColor="text1" w:themeTint="F2"/>
              <w:sz w:val="28"/>
              <w:szCs w:val="28"/>
            </w:rPr>
            <w:t>1.4.</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Планируемые результаты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_Toc163551991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4</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2F7EF5AB">
          <w:pPr>
            <w:pStyle w:val="12"/>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"_Toc163551992" </w:instrText>
          </w:r>
          <w:r>
            <w:fldChar w:fldCharType="separate"/>
          </w:r>
          <w:r>
            <w:rPr>
              <w:rStyle w:val="8"/>
              <w:rFonts w:ascii="Times New Roman" w:hAnsi="Times New Roman" w:eastAsia="Cambria" w:cs="Times New Roman"/>
              <w:color w:val="0C0C0C" w:themeColor="text1" w:themeTint="F2"/>
              <w:sz w:val="28"/>
              <w:szCs w:val="28"/>
              <w:lang w:eastAsia="ru-RU"/>
            </w:rPr>
            <w:t>II.</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eastAsia="Cambria" w:cs="Times New Roman"/>
              <w:color w:val="0C0C0C" w:themeColor="text1" w:themeTint="F2"/>
              <w:sz w:val="28"/>
              <w:szCs w:val="28"/>
              <w:lang w:eastAsia="ru-RU"/>
            </w:rPr>
            <w:t>КОМПЛЕКС ОРГАНИЗАЦИОННО-ПЕДАГОГИЧЕСКИХ УСЛОВИЙ</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_Toc163551992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5</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7A119054">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"_Toc163551993" </w:instrText>
          </w:r>
          <w:r>
            <w:fldChar w:fldCharType="separate"/>
          </w:r>
          <w:r>
            <w:rPr>
              <w:rStyle w:val="8"/>
              <w:rFonts w:ascii="Times New Roman" w:hAnsi="Times New Roman" w:cs="Times New Roman"/>
              <w:color w:val="0C0C0C" w:themeColor="text1" w:themeTint="F2"/>
              <w:sz w:val="28"/>
              <w:szCs w:val="28"/>
            </w:rPr>
            <w:t>2.1.</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Календарный учебный график</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_Toc163551993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5</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3F30602F">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"_Toc163551994" </w:instrText>
          </w:r>
          <w:r>
            <w:fldChar w:fldCharType="separate"/>
          </w:r>
          <w:r>
            <w:rPr>
              <w:rStyle w:val="8"/>
              <w:rFonts w:ascii="Times New Roman" w:hAnsi="Times New Roman" w:cs="Times New Roman"/>
              <w:color w:val="0C0C0C" w:themeColor="text1" w:themeTint="F2"/>
              <w:sz w:val="28"/>
              <w:szCs w:val="28"/>
            </w:rPr>
            <w:t>2.2.</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Условия реализации программы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_Toc163551994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5</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2562D5A5">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"_Toc163551995" </w:instrText>
          </w:r>
          <w:r>
            <w:fldChar w:fldCharType="separate"/>
          </w:r>
          <w:r>
            <w:rPr>
              <w:rStyle w:val="8"/>
              <w:rFonts w:ascii="Times New Roman" w:hAnsi="Times New Roman" w:cs="Times New Roman"/>
              <w:color w:val="0C0C0C" w:themeColor="text1" w:themeTint="F2"/>
              <w:sz w:val="28"/>
              <w:szCs w:val="28"/>
            </w:rPr>
            <w:t>2.4.</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Формы аттестации</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_Toc163551995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5</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320157BB">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"_Toc163551996" </w:instrText>
          </w:r>
          <w:r>
            <w:fldChar w:fldCharType="separate"/>
          </w:r>
          <w:r>
            <w:rPr>
              <w:rStyle w:val="8"/>
              <w:rFonts w:ascii="Times New Roman" w:hAnsi="Times New Roman" w:cs="Times New Roman"/>
              <w:color w:val="0C0C0C" w:themeColor="text1" w:themeTint="F2"/>
              <w:sz w:val="28"/>
              <w:szCs w:val="28"/>
            </w:rPr>
            <w:t>2.5.</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Диагностический инструментарий (оценочные материалы)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_Toc163551996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5</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6FC84558">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"_Toc163551997" </w:instrText>
          </w:r>
          <w:r>
            <w:fldChar w:fldCharType="separate"/>
          </w:r>
          <w:r>
            <w:rPr>
              <w:rStyle w:val="8"/>
              <w:rFonts w:ascii="Times New Roman" w:hAnsi="Times New Roman" w:cs="Times New Roman"/>
              <w:color w:val="0C0C0C" w:themeColor="text1" w:themeTint="F2"/>
              <w:sz w:val="28"/>
              <w:szCs w:val="28"/>
            </w:rPr>
            <w:t>2.6.</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Рабочие программы учебных курсов, дисциплин, модулей</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_Toc163551997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5</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358D3720">
          <w:pPr>
            <w:pStyle w:val="14"/>
            <w:tabs>
              <w:tab w:val="left" w:pos="880"/>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"_Toc163551998" </w:instrText>
          </w:r>
          <w:r>
            <w:fldChar w:fldCharType="separate"/>
          </w:r>
          <w:r>
            <w:rPr>
              <w:rStyle w:val="8"/>
              <w:rFonts w:ascii="Times New Roman" w:hAnsi="Times New Roman" w:cs="Times New Roman"/>
              <w:color w:val="0C0C0C" w:themeColor="text1" w:themeTint="F2"/>
              <w:sz w:val="28"/>
              <w:szCs w:val="28"/>
            </w:rPr>
            <w:t>2.7.</w:t>
          </w:r>
          <w:r>
            <w:rPr>
              <w:rFonts w:ascii="Times New Roman" w:hAnsi="Times New Roman" w:cs="Times New Roman" w:eastAsiaTheme="minorEastAsia"/>
              <w:color w:val="0C0C0C" w:themeColor="text1" w:themeTint="F2"/>
              <w:sz w:val="28"/>
              <w:szCs w:val="28"/>
              <w:lang w:eastAsia="ru-RU"/>
            </w:rPr>
            <w:tab/>
          </w:r>
          <w:r>
            <w:rPr>
              <w:rStyle w:val="8"/>
              <w:rFonts w:ascii="Times New Roman" w:hAnsi="Times New Roman" w:cs="Times New Roman"/>
              <w:color w:val="0C0C0C" w:themeColor="text1" w:themeTint="F2"/>
              <w:sz w:val="28"/>
              <w:szCs w:val="28"/>
            </w:rPr>
            <w:t>Рабочая программа воспитания. Календарный план воспитательной работы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_Toc163551998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5</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5ACDCEE4">
          <w:pPr>
            <w:pStyle w:val="12"/>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"_Toc163551999" </w:instrText>
          </w:r>
          <w:r>
            <w:fldChar w:fldCharType="separate"/>
          </w:r>
          <w:r>
            <w:rPr>
              <w:rStyle w:val="8"/>
              <w:rFonts w:ascii="Times New Roman" w:hAnsi="Times New Roman" w:cs="Times New Roman"/>
              <w:color w:val="0C0C0C" w:themeColor="text1" w:themeTint="F2"/>
              <w:sz w:val="28"/>
              <w:szCs w:val="28"/>
            </w:rPr>
            <w:t>СПИСОК ЛИТЕРАТУРЫ</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_Toc163551999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7</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715A3A1C">
          <w:pPr>
            <w:pStyle w:val="12"/>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"_Toc163552000" </w:instrText>
          </w:r>
          <w:r>
            <w:fldChar w:fldCharType="separate"/>
          </w:r>
          <w:r>
            <w:rPr>
              <w:rStyle w:val="8"/>
              <w:rFonts w:ascii="Times New Roman" w:hAnsi="Times New Roman" w:cs="Times New Roman"/>
              <w:color w:val="0C0C0C" w:themeColor="text1" w:themeTint="F2"/>
              <w:sz w:val="28"/>
              <w:szCs w:val="28"/>
            </w:rPr>
            <w:t>ПРИЛОЖЕНИЯ</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_Toc163552000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8</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01273AA9">
          <w:pPr>
            <w:pStyle w:val="14"/>
            <w:tabs>
              <w:tab w:val="right" w:leader="dot" w:pos="9628"/>
            </w:tabs>
            <w:spacing w:after="0" w:line="240" w:lineRule="auto"/>
            <w:rPr>
              <w:rFonts w:ascii="Times New Roman" w:hAnsi="Times New Roman" w:cs="Times New Roman" w:eastAsiaTheme="minorEastAsia"/>
              <w:color w:val="0C0C0C" w:themeColor="text1" w:themeTint="F2"/>
              <w:sz w:val="28"/>
              <w:szCs w:val="28"/>
              <w:lang w:eastAsia="ru-RU"/>
            </w:rPr>
          </w:pPr>
          <w:r>
            <w:fldChar w:fldCharType="begin"/>
          </w:r>
          <w:r>
            <w:instrText xml:space="preserve"> HYPERLINK \l "_Toc163552001" </w:instrText>
          </w:r>
          <w:r>
            <w:fldChar w:fldCharType="separate"/>
          </w:r>
          <w:r>
            <w:rPr>
              <w:rStyle w:val="8"/>
              <w:rFonts w:ascii="Times New Roman" w:hAnsi="Times New Roman" w:cs="Times New Roman"/>
              <w:color w:val="0C0C0C" w:themeColor="text1" w:themeTint="F2"/>
              <w:sz w:val="28"/>
              <w:szCs w:val="28"/>
            </w:rPr>
            <w:t>Приложение 1</w:t>
          </w:r>
          <w:r>
            <w:rPr>
              <w:rFonts w:ascii="Times New Roman" w:hAnsi="Times New Roman" w:cs="Times New Roman"/>
              <w:color w:val="0C0C0C" w:themeColor="text1" w:themeTint="F2"/>
              <w:sz w:val="28"/>
              <w:szCs w:val="28"/>
            </w:rPr>
            <w:tab/>
          </w:r>
          <w:r>
            <w:rPr>
              <w:rFonts w:ascii="Times New Roman" w:hAnsi="Times New Roman" w:cs="Times New Roman"/>
              <w:color w:val="0C0C0C" w:themeColor="text1" w:themeTint="F2"/>
              <w:sz w:val="28"/>
              <w:szCs w:val="28"/>
            </w:rPr>
            <w:fldChar w:fldCharType="begin"/>
          </w:r>
          <w:r>
            <w:rPr>
              <w:rFonts w:ascii="Times New Roman" w:hAnsi="Times New Roman" w:cs="Times New Roman"/>
              <w:color w:val="0C0C0C" w:themeColor="text1" w:themeTint="F2"/>
              <w:sz w:val="28"/>
              <w:szCs w:val="28"/>
            </w:rPr>
            <w:instrText xml:space="preserve"> PAGEREF _Toc163552001 \h </w:instrText>
          </w:r>
          <w:r>
            <w:rPr>
              <w:rFonts w:ascii="Times New Roman" w:hAnsi="Times New Roman" w:cs="Times New Roman"/>
              <w:color w:val="0C0C0C" w:themeColor="text1" w:themeTint="F2"/>
              <w:sz w:val="28"/>
              <w:szCs w:val="28"/>
            </w:rPr>
            <w:fldChar w:fldCharType="separate"/>
          </w:r>
          <w:r>
            <w:rPr>
              <w:rFonts w:ascii="Times New Roman" w:hAnsi="Times New Roman" w:cs="Times New Roman"/>
              <w:color w:val="0C0C0C" w:themeColor="text1" w:themeTint="F2"/>
              <w:sz w:val="28"/>
              <w:szCs w:val="28"/>
            </w:rPr>
            <w:t>8</w:t>
          </w:r>
          <w:r>
            <w:rPr>
              <w:rFonts w:ascii="Times New Roman" w:hAnsi="Times New Roman" w:cs="Times New Roman"/>
              <w:color w:val="0C0C0C" w:themeColor="text1" w:themeTint="F2"/>
              <w:sz w:val="28"/>
              <w:szCs w:val="28"/>
            </w:rPr>
            <w:fldChar w:fldCharType="end"/>
          </w:r>
          <w:r>
            <w:rPr>
              <w:rFonts w:ascii="Times New Roman" w:hAnsi="Times New Roman" w:cs="Times New Roman"/>
              <w:color w:val="0C0C0C" w:themeColor="text1" w:themeTint="F2"/>
              <w:sz w:val="28"/>
              <w:szCs w:val="28"/>
            </w:rPr>
            <w:fldChar w:fldCharType="end"/>
          </w:r>
        </w:p>
        <w:p w14:paraId="54665A2B">
          <w:pPr>
            <w:spacing w:after="0" w:line="240" w:lineRule="auto"/>
          </w:pPr>
          <w:r>
            <w:rPr>
              <w:rFonts w:ascii="Times New Roman" w:hAnsi="Times New Roman" w:cs="Times New Roman"/>
              <w:color w:val="0C0C0C" w:themeColor="text1" w:themeTint="F2"/>
              <w:sz w:val="28"/>
              <w:szCs w:val="28"/>
            </w:rPr>
            <w:fldChar w:fldCharType="end"/>
          </w:r>
        </w:p>
      </w:sdtContent>
    </w:sdt>
    <w:p w14:paraId="69C542D7">
      <w:pPr>
        <w:spacing w:after="0" w:line="240" w:lineRule="auto"/>
        <w:contextualSpacing/>
        <w:rPr>
          <w:rFonts w:ascii="Times New Roman" w:hAnsi="Times New Roman" w:cs="Times New Roman"/>
          <w:b/>
          <w:bCs/>
          <w:sz w:val="28"/>
          <w:szCs w:val="28"/>
        </w:rPr>
      </w:pPr>
      <w:r>
        <w:rPr>
          <w:rFonts w:ascii="Times New Roman" w:hAnsi="Times New Roman" w:cs="Times New Roman"/>
          <w:b/>
          <w:bCs/>
          <w:sz w:val="28"/>
          <w:szCs w:val="28"/>
        </w:rPr>
        <w:br w:type="page"/>
      </w:r>
    </w:p>
    <w:p w14:paraId="4EA1E03C">
      <w:pPr>
        <w:pStyle w:val="21"/>
        <w:numPr>
          <w:ilvl w:val="0"/>
          <w:numId w:val="1"/>
        </w:numPr>
        <w:spacing w:after="0" w:line="240" w:lineRule="auto"/>
        <w:ind w:left="0" w:firstLine="0"/>
        <w:jc w:val="center"/>
        <w:outlineLvl w:val="0"/>
        <w:rPr>
          <w:rFonts w:ascii="Times New Roman" w:hAnsi="Times New Roman" w:cs="Times New Roman"/>
          <w:b/>
          <w:bCs/>
          <w:sz w:val="28"/>
          <w:szCs w:val="28"/>
        </w:rPr>
      </w:pPr>
      <w:bookmarkStart w:id="0" w:name="_Toc163551985"/>
      <w:r>
        <w:rPr>
          <w:rFonts w:ascii="Times New Roman" w:hAnsi="Times New Roman" w:cs="Times New Roman"/>
          <w:b/>
          <w:bCs/>
          <w:sz w:val="28"/>
          <w:szCs w:val="28"/>
        </w:rPr>
        <w:t>КОМПЛЕКС ОСНОВНЫХ ХАРАКТЕРИСТИК ОБРАЗОВАНИЯ</w:t>
      </w:r>
      <w:bookmarkEnd w:id="0"/>
    </w:p>
    <w:p w14:paraId="298956CA">
      <w:pPr>
        <w:spacing w:after="0" w:line="240" w:lineRule="auto"/>
        <w:ind w:firstLine="709"/>
        <w:jc w:val="center"/>
        <w:rPr>
          <w:rFonts w:ascii="Times New Roman" w:hAnsi="Times New Roman" w:cs="Times New Roman"/>
          <w:b/>
          <w:bCs/>
          <w:color w:val="000000" w:themeColor="text1"/>
          <w:sz w:val="28"/>
          <w:szCs w:val="28"/>
        </w:rPr>
      </w:pPr>
    </w:p>
    <w:p w14:paraId="21E1B752">
      <w:pPr>
        <w:pStyle w:val="21"/>
        <w:numPr>
          <w:ilvl w:val="1"/>
          <w:numId w:val="2"/>
        </w:numPr>
        <w:spacing w:after="0" w:line="240" w:lineRule="auto"/>
        <w:ind w:left="0" w:firstLine="709"/>
        <w:jc w:val="center"/>
        <w:outlineLvl w:val="1"/>
        <w:rPr>
          <w:rFonts w:ascii="Times New Roman" w:hAnsi="Times New Roman" w:cs="Times New Roman"/>
          <w:b/>
          <w:bCs/>
          <w:color w:val="000000" w:themeColor="text1"/>
          <w:sz w:val="28"/>
          <w:szCs w:val="28"/>
        </w:rPr>
      </w:pPr>
      <w:bookmarkStart w:id="1" w:name="_Toc163551986"/>
      <w:r>
        <w:rPr>
          <w:rFonts w:ascii="Times New Roman" w:hAnsi="Times New Roman" w:cs="Times New Roman"/>
          <w:b/>
          <w:bCs/>
          <w:color w:val="000000" w:themeColor="text1"/>
          <w:sz w:val="28"/>
          <w:szCs w:val="28"/>
        </w:rPr>
        <w:t>Пояснительная записка (основные характеристики программы)</w:t>
      </w:r>
      <w:bookmarkEnd w:id="1"/>
    </w:p>
    <w:p w14:paraId="123ACA13">
      <w:pPr>
        <w:pStyle w:val="21"/>
        <w:spacing w:after="0" w:line="240" w:lineRule="auto"/>
        <w:ind w:left="709"/>
        <w:rPr>
          <w:rFonts w:ascii="Times New Roman" w:hAnsi="Times New Roman" w:cs="Times New Roman"/>
          <w:b/>
          <w:bCs/>
          <w:color w:val="000000" w:themeColor="text1"/>
          <w:sz w:val="28"/>
          <w:szCs w:val="28"/>
        </w:rPr>
      </w:pPr>
    </w:p>
    <w:p w14:paraId="0ED47077">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Нормативно-правовая база:</w:t>
      </w:r>
    </w:p>
    <w:p w14:paraId="58BEF102">
      <w:pPr>
        <w:rPr>
          <w:rFonts w:ascii="Times New Roman" w:hAnsi="Times New Roman" w:cs="Times New Roman"/>
          <w:sz w:val="28"/>
          <w:szCs w:val="28"/>
        </w:rPr>
      </w:pPr>
      <w:r>
        <w:rPr>
          <w:rFonts w:ascii="Times New Roman" w:hAnsi="Times New Roman" w:cs="Times New Roman"/>
          <w:sz w:val="28"/>
          <w:szCs w:val="28"/>
        </w:rPr>
        <w:t>Рабочая программа данного учебного курса внеурочной деятельности разработана в соответствии с требованиями:</w:t>
      </w:r>
    </w:p>
    <w:p w14:paraId="22407F99">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 </w:t>
      </w:r>
    </w:p>
    <w:p w14:paraId="09FB245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Конституция Российской Федерации (принята всенародным </w:t>
      </w:r>
    </w:p>
    <w:p w14:paraId="33FF472D">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голосованием 12.12.1993 с изменениями, одобренными в ходе </w:t>
      </w:r>
    </w:p>
    <w:p w14:paraId="1396FE6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общероссийского голосования 01.07.2020). </w:t>
      </w:r>
    </w:p>
    <w:p w14:paraId="19F13C26">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2. </w:t>
      </w:r>
    </w:p>
    <w:p w14:paraId="2DC9A56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Федеральный закон Российской Федерации от 24.07.1998 № 124- </w:t>
      </w:r>
    </w:p>
    <w:p w14:paraId="13E263B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ФЗ «Об основных гарантиях прав ребенка в Российской Федерации». </w:t>
      </w:r>
    </w:p>
    <w:p w14:paraId="202CD81F">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3. </w:t>
      </w:r>
    </w:p>
    <w:p w14:paraId="13C45D3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Федеральный закон от 29.12.2012 № 273-ФЗ «Об образовании </w:t>
      </w:r>
    </w:p>
    <w:p w14:paraId="03B1F96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в Российской Федерации. </w:t>
      </w:r>
    </w:p>
    <w:p w14:paraId="7C63E5C6">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4. </w:t>
      </w:r>
    </w:p>
    <w:p w14:paraId="06A1BCBA">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Федеральный закон от 13.07.2020 № 189-ФЗ «О государственном </w:t>
      </w:r>
    </w:p>
    <w:p w14:paraId="603D1289">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(муниципальном) социальном заказе на оказание государственных </w:t>
      </w:r>
    </w:p>
    <w:p w14:paraId="5DA10EF7">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(муниципальных) услуг в социальной сфере». </w:t>
      </w:r>
    </w:p>
    <w:p w14:paraId="16F29700">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5. </w:t>
      </w:r>
    </w:p>
    <w:p w14:paraId="5EC8F80B">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Федеральный проект «Успех каждого ребенка», утвержденный </w:t>
      </w:r>
    </w:p>
    <w:p w14:paraId="5E124C9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протоколом заседания проектного комитета по национальному проекту </w:t>
      </w:r>
    </w:p>
    <w:p w14:paraId="28B9AA8A">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«Образование» от 07.12.2018 № 3. </w:t>
      </w:r>
    </w:p>
    <w:p w14:paraId="0B2D939E">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6. </w:t>
      </w:r>
    </w:p>
    <w:p w14:paraId="4169DB0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Приоритетный проект «Доступное дополнительное образование </w:t>
      </w:r>
    </w:p>
    <w:p w14:paraId="10C524D7">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для детей», утвержденный протоколом заседания президиума Совета </w:t>
      </w:r>
    </w:p>
    <w:p w14:paraId="1AF0902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при Президенте Российской Федерации от 30.11.2016 № 11. </w:t>
      </w:r>
    </w:p>
    <w:p w14:paraId="5977E3AF">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7. </w:t>
      </w:r>
    </w:p>
    <w:p w14:paraId="1F2E1C0C">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Распоряжение Правительства Российской Федерации </w:t>
      </w:r>
    </w:p>
    <w:p w14:paraId="3D2D8537">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от 29.05.2015 № 996-р «Стратегия развития воспитания в Российской </w:t>
      </w:r>
    </w:p>
    <w:p w14:paraId="70D74ABD">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Федерации на период до 2025 года». </w:t>
      </w:r>
    </w:p>
    <w:p w14:paraId="301E6742">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8. </w:t>
      </w:r>
    </w:p>
    <w:p w14:paraId="228B35F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Распоряжение Правительства Российской Федерации </w:t>
      </w:r>
    </w:p>
    <w:p w14:paraId="5088062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от 31.03.2022 № 678-р «Концепция развития дополнительного образования </w:t>
      </w:r>
    </w:p>
    <w:p w14:paraId="7C832676">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детей до 2030 года». </w:t>
      </w:r>
    </w:p>
    <w:p w14:paraId="5BE93330">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9. </w:t>
      </w:r>
    </w:p>
    <w:p w14:paraId="0A4EF2C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Приказ Министерства просвещения Российской Федерации </w:t>
      </w:r>
    </w:p>
    <w:p w14:paraId="6F36D62D">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от 03.09.2019 № 467 «Об утверждении Целевой модели развития </w:t>
      </w:r>
    </w:p>
    <w:p w14:paraId="5D105EDD">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региональных систем дополнительного образования детей». </w:t>
      </w:r>
    </w:p>
    <w:p w14:paraId="15C768D7">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10. </w:t>
      </w:r>
      <w:r>
        <w:rPr>
          <w:rFonts w:ascii="Times New Roman" w:hAnsi="Times New Roman" w:eastAsia="Times New Roman" w:cs="Times New Roman"/>
          <w:color w:val="000000"/>
          <w:sz w:val="28"/>
          <w:szCs w:val="28"/>
          <w:lang w:eastAsia="ru-RU"/>
        </w:rPr>
        <w:t xml:space="preserve">Приказ Министерства образования и науки Российской </w:t>
      </w:r>
    </w:p>
    <w:p w14:paraId="4ABD21B3">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Федерации и Министерства просвещения Российской Федерации </w:t>
      </w:r>
    </w:p>
    <w:p w14:paraId="4C2FC45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от 05.08.2020 № 882/391 «Об организации и осуществлении образовательной </w:t>
      </w:r>
    </w:p>
    <w:p w14:paraId="0FB854E6">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деятельности при сетевой форме реализации образовательных программ». </w:t>
      </w:r>
    </w:p>
    <w:p w14:paraId="64B2A032">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11. </w:t>
      </w:r>
      <w:r>
        <w:rPr>
          <w:rFonts w:ascii="Times New Roman" w:hAnsi="Times New Roman" w:eastAsia="Times New Roman" w:cs="Times New Roman"/>
          <w:color w:val="000000"/>
          <w:sz w:val="28"/>
          <w:szCs w:val="28"/>
          <w:lang w:eastAsia="ru-RU"/>
        </w:rPr>
        <w:t xml:space="preserve">Приказ Министерства труда и социального развития Российской </w:t>
      </w:r>
    </w:p>
    <w:p w14:paraId="7BBDE83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Федерации от 22.09.2021 № 652н «Об утверждении профессионального </w:t>
      </w:r>
    </w:p>
    <w:p w14:paraId="415349FC">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стандарта «Педагог дополнительного образования детей и взрослых». </w:t>
      </w:r>
    </w:p>
    <w:p w14:paraId="4606B464">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12. </w:t>
      </w:r>
      <w:r>
        <w:rPr>
          <w:rFonts w:ascii="Times New Roman" w:hAnsi="Times New Roman" w:eastAsia="Times New Roman" w:cs="Times New Roman"/>
          <w:color w:val="000000"/>
          <w:sz w:val="28"/>
          <w:szCs w:val="28"/>
          <w:lang w:eastAsia="ru-RU"/>
        </w:rPr>
        <w:t xml:space="preserve">Приказ Министерства просвещения Российской Федерации </w:t>
      </w:r>
    </w:p>
    <w:p w14:paraId="3182EF2B">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от 27.07.2022 № 629 «Об утверждении Порядка организации и </w:t>
      </w:r>
    </w:p>
    <w:p w14:paraId="4D61774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осуществления образовательной деятельности по дополнительным </w:t>
      </w:r>
    </w:p>
    <w:p w14:paraId="3DFB51FD">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общеобразовательным программам». </w:t>
      </w:r>
    </w:p>
    <w:p w14:paraId="7EA9DEA3">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13. </w:t>
      </w:r>
      <w:r>
        <w:rPr>
          <w:rFonts w:ascii="Times New Roman" w:hAnsi="Times New Roman" w:eastAsia="Times New Roman" w:cs="Times New Roman"/>
          <w:color w:val="000000"/>
          <w:sz w:val="28"/>
          <w:szCs w:val="28"/>
          <w:lang w:eastAsia="ru-RU"/>
        </w:rPr>
        <w:t xml:space="preserve">Письмо Министерства образования и науки Российской </w:t>
      </w:r>
    </w:p>
    <w:p w14:paraId="5E41DAC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Федерации от 28.08.2015 № АК-2563/05 «О методических рекомендациях» </w:t>
      </w:r>
    </w:p>
    <w:p w14:paraId="505DFBE4">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направлении информации» (вместе с «Методическими рекомендациями по </w:t>
      </w:r>
    </w:p>
    <w:p w14:paraId="213841C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организации образовательной деятельности с использованием сетевых форм </w:t>
      </w:r>
    </w:p>
    <w:p w14:paraId="34ABE79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реализации образовательных программ»).</w:t>
      </w:r>
      <w:r>
        <w:rPr>
          <w:rFonts w:ascii="TimesNewRomanPS-BoldMT" w:hAnsi="TimesNewRomanPS-BoldMT" w:eastAsia="Times New Roman" w:cs="Times New Roman"/>
          <w:b/>
          <w:bCs/>
          <w:color w:val="000000"/>
          <w:sz w:val="28"/>
          <w:szCs w:val="28"/>
          <w:lang w:eastAsia="ru-RU"/>
        </w:rPr>
        <w:t xml:space="preserve">14. </w:t>
      </w:r>
      <w:r>
        <w:rPr>
          <w:rFonts w:ascii="Times New Roman" w:hAnsi="Times New Roman" w:eastAsia="Times New Roman" w:cs="Times New Roman"/>
          <w:color w:val="000000"/>
          <w:sz w:val="28"/>
          <w:szCs w:val="28"/>
          <w:lang w:eastAsia="ru-RU"/>
        </w:rPr>
        <w:t xml:space="preserve">Письмо Министерства образования и науки Российской </w:t>
      </w:r>
    </w:p>
    <w:p w14:paraId="20DA4A04">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Федерации от 18.11.2015 № 09-3242 «О направлении информации» (вместе </w:t>
      </w:r>
    </w:p>
    <w:p w14:paraId="298DB2E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с «Методическими рекомендациями по проектированию дополнительных </w:t>
      </w:r>
    </w:p>
    <w:p w14:paraId="663C3176">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общеразвивающих программ (включая разноуровневые программы)». </w:t>
      </w:r>
    </w:p>
    <w:p w14:paraId="59970A48">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15. </w:t>
      </w:r>
      <w:r>
        <w:rPr>
          <w:rFonts w:ascii="Times New Roman" w:hAnsi="Times New Roman" w:eastAsia="Times New Roman" w:cs="Times New Roman"/>
          <w:color w:val="000000"/>
          <w:sz w:val="28"/>
          <w:szCs w:val="28"/>
          <w:lang w:eastAsia="ru-RU"/>
        </w:rPr>
        <w:t xml:space="preserve">Письмо Министерства образования и науки Российской </w:t>
      </w:r>
    </w:p>
    <w:p w14:paraId="1140315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Федерации от 29.03.2016 № ВК-641/09 «О направлении методических </w:t>
      </w:r>
    </w:p>
    <w:p w14:paraId="42F5C8C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рекомендаций» (вместе с Методическими рекомендациями по реализации </w:t>
      </w:r>
    </w:p>
    <w:p w14:paraId="410D1A5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адаптированных дополнительных общеобразовательных программ, </w:t>
      </w:r>
    </w:p>
    <w:p w14:paraId="14AEF2E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способствующих социально-психологической реабилитации, </w:t>
      </w:r>
    </w:p>
    <w:p w14:paraId="6CDA81A9">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профессиональному самоопределению детей с ограниченными </w:t>
      </w:r>
    </w:p>
    <w:p w14:paraId="7401404C">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возможностями здоровья, включая детей-инвалидов, с учетом их особых </w:t>
      </w:r>
    </w:p>
    <w:p w14:paraId="495C90B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образовательных потребностей). </w:t>
      </w:r>
    </w:p>
    <w:p w14:paraId="7E2F1D15">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16. </w:t>
      </w:r>
      <w:r>
        <w:rPr>
          <w:rFonts w:ascii="Times New Roman" w:hAnsi="Times New Roman" w:eastAsia="Times New Roman" w:cs="Times New Roman"/>
          <w:color w:val="000000"/>
          <w:sz w:val="28"/>
          <w:szCs w:val="28"/>
          <w:lang w:eastAsia="ru-RU"/>
        </w:rPr>
        <w:t xml:space="preserve">Письмо Министерства просвещения Российской Федерации </w:t>
      </w:r>
    </w:p>
    <w:p w14:paraId="772D2E9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от 30.12.2022 № АБ-3924/06 «Создание современного инклюзивного </w:t>
      </w:r>
    </w:p>
    <w:p w14:paraId="27F715D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образовательного пространства для детей с ограниченными возможностями </w:t>
      </w:r>
    </w:p>
    <w:p w14:paraId="4743A66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здоровья и детей-инвалидов на базе образовательных организаций, </w:t>
      </w:r>
    </w:p>
    <w:p w14:paraId="7BA6E013">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реализующих дополнительные общеобразовательные программы в субъектах </w:t>
      </w:r>
    </w:p>
    <w:p w14:paraId="4D1C1D6C">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Российской Федерации». </w:t>
      </w:r>
    </w:p>
    <w:p w14:paraId="3404A0C5">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17. </w:t>
      </w:r>
      <w:r>
        <w:rPr>
          <w:rFonts w:ascii="Times New Roman" w:hAnsi="Times New Roman" w:eastAsia="Times New Roman" w:cs="Times New Roman"/>
          <w:color w:val="000000"/>
          <w:sz w:val="28"/>
          <w:szCs w:val="28"/>
          <w:lang w:eastAsia="ru-RU"/>
        </w:rPr>
        <w:t xml:space="preserve">Письмо Министерства просвещения Российской Федерации </w:t>
      </w:r>
    </w:p>
    <w:p w14:paraId="243703D6">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от 29.09.2023 № АБ-3935/06 «О методических рекомендациях» (вместе </w:t>
      </w:r>
    </w:p>
    <w:p w14:paraId="568951A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с «Методическими рекомендациями по формированию механизмов </w:t>
      </w:r>
    </w:p>
    <w:p w14:paraId="47EF1825">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обновления содержания, методов и технологий обучения в системе </w:t>
      </w:r>
    </w:p>
    <w:p w14:paraId="0C157165">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дополнительного образования детей, направленных на повышение качества </w:t>
      </w:r>
    </w:p>
    <w:p w14:paraId="3EB9713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дополнительного образования детей, в том числе включение компонентов, </w:t>
      </w:r>
    </w:p>
    <w:p w14:paraId="42751A9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обеспечивающих формирование функциональной грамотности </w:t>
      </w:r>
    </w:p>
    <w:p w14:paraId="33106C5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и компетентностей, связанных с эмоциональным, физическим, </w:t>
      </w:r>
    </w:p>
    <w:p w14:paraId="029EBBC9">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интеллектуальным, духовным развитием человека, значимых для вхождения </w:t>
      </w:r>
    </w:p>
    <w:p w14:paraId="118DBDAC">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Российской Федерации в число десяти ведущих стран мира по качеству </w:t>
      </w:r>
    </w:p>
    <w:p w14:paraId="739DFDE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общего образования, для реализации приоритетных направлений научно- </w:t>
      </w:r>
    </w:p>
    <w:p w14:paraId="6D95AF53">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технологического и культурного развития страны»). </w:t>
      </w:r>
    </w:p>
    <w:p w14:paraId="5A16624B">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18. </w:t>
      </w:r>
      <w:r>
        <w:rPr>
          <w:rFonts w:ascii="Times New Roman" w:hAnsi="Times New Roman" w:eastAsia="Times New Roman" w:cs="Times New Roman"/>
          <w:color w:val="000000"/>
          <w:sz w:val="28"/>
          <w:szCs w:val="28"/>
          <w:lang w:eastAsia="ru-RU"/>
        </w:rPr>
        <w:t xml:space="preserve">Постановление Главного государственного санитарного врача </w:t>
      </w:r>
    </w:p>
    <w:p w14:paraId="33921239">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Российской Федерации от 28.09.2020 № 28 «Об утверждении санитарных </w:t>
      </w:r>
    </w:p>
    <w:p w14:paraId="7EA58891">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правил СП 2.4.3648-20 «Санитарно-эпидемиологические требования </w:t>
      </w:r>
    </w:p>
    <w:p w14:paraId="0C99E506">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к организациям воспитания и обучения, отдыха и оздоровления детей </w:t>
      </w:r>
    </w:p>
    <w:p w14:paraId="7F4EF08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и молодежи». </w:t>
      </w:r>
    </w:p>
    <w:p w14:paraId="41C93130">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19. </w:t>
      </w:r>
      <w:r>
        <w:rPr>
          <w:rFonts w:ascii="Times New Roman" w:hAnsi="Times New Roman" w:eastAsia="Times New Roman" w:cs="Times New Roman"/>
          <w:color w:val="000000"/>
          <w:sz w:val="28"/>
          <w:szCs w:val="28"/>
          <w:lang w:eastAsia="ru-RU"/>
        </w:rPr>
        <w:t xml:space="preserve">Постановление Главного государственного санитарного врача </w:t>
      </w:r>
    </w:p>
    <w:p w14:paraId="67B858D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Российской Федерации от 28.01.2021 № 2 «Об утверждении санитарных </w:t>
      </w:r>
    </w:p>
    <w:p w14:paraId="3F3FC328">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правил и норм СанПиН 1.2.368521 «Гигиенические нормативы и требования </w:t>
      </w:r>
    </w:p>
    <w:p w14:paraId="0BA87EBB">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к обеспечению безопасности и (или) безвредности для человека факторов </w:t>
      </w:r>
    </w:p>
    <w:p w14:paraId="375FAE3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среды обитания». </w:t>
      </w:r>
    </w:p>
    <w:p w14:paraId="2EEE86AD">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20. </w:t>
      </w:r>
      <w:r>
        <w:rPr>
          <w:rFonts w:ascii="Times New Roman" w:hAnsi="Times New Roman" w:eastAsia="Times New Roman" w:cs="Times New Roman"/>
          <w:color w:val="000000"/>
          <w:sz w:val="28"/>
          <w:szCs w:val="28"/>
          <w:lang w:eastAsia="ru-RU"/>
        </w:rPr>
        <w:t xml:space="preserve">Постановление Правительства Ростовской области от 08.12.2020 </w:t>
      </w:r>
    </w:p>
    <w:p w14:paraId="14B9E3FB">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 289 «О мероприятиях по формированию современных управленческих </w:t>
      </w:r>
    </w:p>
    <w:p w14:paraId="788BAC4D">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решений и организационно-экономических механизмов в системе </w:t>
      </w:r>
    </w:p>
    <w:p w14:paraId="07E2158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дополнительного образования детей в Ростовской области в рамках </w:t>
      </w:r>
    </w:p>
    <w:p w14:paraId="1B12C31C">
      <w:pPr>
        <w:spacing w:after="0" w:line="240" w:lineRule="auto"/>
        <w:rPr>
          <w:rFonts w:ascii="Times New Roman" w:hAnsi="Times New Roman" w:eastAsia="Times New Roman" w:cs="Times New Roman"/>
          <w:sz w:val="24"/>
          <w:szCs w:val="24"/>
          <w:lang w:eastAsia="ru-RU"/>
        </w:rPr>
      </w:pPr>
      <w:r>
        <w:rPr>
          <w:rFonts w:ascii="Calibri" w:hAnsi="Calibri" w:eastAsia="Times New Roman" w:cs="Times New Roman"/>
          <w:color w:val="000000"/>
          <w:lang w:eastAsia="ru-RU"/>
        </w:rPr>
        <w:t xml:space="preserve">89 </w:t>
      </w:r>
    </w:p>
    <w:p w14:paraId="4247B989">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федерального проекта «Успех каждого ребенка» национального проекта </w:t>
      </w:r>
    </w:p>
    <w:p w14:paraId="138F0998">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«Образование». </w:t>
      </w:r>
    </w:p>
    <w:p w14:paraId="21D6135B">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21. </w:t>
      </w:r>
      <w:r>
        <w:rPr>
          <w:rFonts w:ascii="Times New Roman" w:hAnsi="Times New Roman" w:eastAsia="Times New Roman" w:cs="Times New Roman"/>
          <w:color w:val="000000"/>
          <w:sz w:val="28"/>
          <w:szCs w:val="28"/>
          <w:lang w:eastAsia="ru-RU"/>
        </w:rPr>
        <w:t xml:space="preserve">Приказ министерства общего и профессионального образования </w:t>
      </w:r>
    </w:p>
    <w:p w14:paraId="6AB0732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Ростовской области от 01.08.2023 № 718 «О проведении независимой оценки </w:t>
      </w:r>
    </w:p>
    <w:p w14:paraId="3A9C201D">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качества дополнительных общеразвивающих программ в Ростовской </w:t>
      </w:r>
    </w:p>
    <w:p w14:paraId="08112E49">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области». </w:t>
      </w:r>
    </w:p>
    <w:p w14:paraId="7F1F4BA1">
      <w:pPr>
        <w:spacing w:after="0" w:line="240" w:lineRule="auto"/>
        <w:rPr>
          <w:rFonts w:ascii="Times New Roman" w:hAnsi="Times New Roman" w:eastAsia="Times New Roman" w:cs="Times New Roman"/>
          <w:sz w:val="24"/>
          <w:szCs w:val="24"/>
          <w:lang w:eastAsia="ru-RU"/>
        </w:rPr>
      </w:pPr>
      <w:r>
        <w:rPr>
          <w:rFonts w:ascii="TimesNewRomanPS-BoldMT" w:hAnsi="TimesNewRomanPS-BoldMT" w:eastAsia="Times New Roman" w:cs="Times New Roman"/>
          <w:b/>
          <w:bCs/>
          <w:color w:val="000000"/>
          <w:sz w:val="28"/>
          <w:szCs w:val="28"/>
          <w:lang w:eastAsia="ru-RU"/>
        </w:rPr>
        <w:t xml:space="preserve">22. </w:t>
      </w:r>
      <w:r>
        <w:rPr>
          <w:rFonts w:ascii="Times New Roman" w:hAnsi="Times New Roman" w:eastAsia="Times New Roman" w:cs="Times New Roman"/>
          <w:color w:val="000000"/>
          <w:sz w:val="28"/>
          <w:szCs w:val="28"/>
          <w:lang w:eastAsia="ru-RU"/>
        </w:rPr>
        <w:t xml:space="preserve">Приказ министерства общего и профессионального образования </w:t>
      </w:r>
    </w:p>
    <w:p w14:paraId="3EA437A8">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Ростовской области от 03.08.2023 № 724 «Об утверждении Требований </w:t>
      </w:r>
    </w:p>
    <w:p w14:paraId="19E32C03">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к условиям и порядку оказания государственной услуги в социальной сфере </w:t>
      </w:r>
    </w:p>
    <w:p w14:paraId="52D50313">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8"/>
          <w:szCs w:val="28"/>
          <w:lang w:eastAsia="ru-RU"/>
        </w:rPr>
        <w:t xml:space="preserve">«Реализация дополнительных общеразвивающих программ» в Ростовской </w:t>
      </w:r>
    </w:p>
    <w:p w14:paraId="2A23DFF0">
      <w:pPr>
        <w:spacing w:after="0"/>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eastAsia="ru-RU"/>
        </w:rPr>
        <w:t>области.</w:t>
      </w:r>
    </w:p>
    <w:p w14:paraId="5ADC827B">
      <w:pPr>
        <w:spacing w:after="0"/>
        <w:rPr>
          <w:rFonts w:ascii="Times New Roman" w:hAnsi="Times New Roman" w:cs="Times New Roman"/>
          <w:sz w:val="28"/>
          <w:szCs w:val="28"/>
        </w:rPr>
      </w:pPr>
      <w:r>
        <w:rPr>
          <w:rFonts w:ascii="Times New Roman" w:hAnsi="Times New Roman" w:cs="Times New Roman"/>
          <w:b/>
          <w:sz w:val="28"/>
          <w:szCs w:val="28"/>
        </w:rPr>
        <w:t xml:space="preserve">23. </w:t>
      </w:r>
      <w:r>
        <w:rPr>
          <w:rFonts w:ascii="Times New Roman" w:hAnsi="Times New Roman" w:cs="Times New Roman"/>
          <w:sz w:val="28"/>
          <w:szCs w:val="28"/>
        </w:rPr>
        <w:t xml:space="preserve">Программа разработана на основе программы курса «Шахматы в школе» Авторы: Э.Э.Уманская, Е.И.Волкова, Е.А.Прудникова  </w:t>
      </w:r>
      <w:r>
        <w:rPr>
          <w:rFonts w:ascii="Times New Roman" w:hAnsi="Times New Roman" w:eastAsia="Times New Roman" w:cs="Times New Roman"/>
          <w:sz w:val="28"/>
          <w:szCs w:val="28"/>
          <w:lang w:eastAsia="ru-RU"/>
        </w:rPr>
        <w:t>Издательство «Просвещение»,2019г</w:t>
      </w:r>
    </w:p>
    <w:p w14:paraId="27B9F921">
      <w:pPr>
        <w:spacing w:after="0" w:line="240" w:lineRule="auto"/>
        <w:ind w:firstLine="709"/>
        <w:jc w:val="both"/>
        <w:rPr>
          <w:rFonts w:ascii="Times New Roman" w:hAnsi="Times New Roman" w:cs="Times New Roman"/>
          <w:sz w:val="24"/>
          <w:szCs w:val="24"/>
        </w:rPr>
      </w:pPr>
    </w:p>
    <w:p w14:paraId="0C53574E">
      <w:pPr>
        <w:spacing w:after="0" w:line="240" w:lineRule="auto"/>
        <w:ind w:firstLine="709"/>
        <w:jc w:val="both"/>
        <w:rPr>
          <w:rFonts w:ascii="Times New Roman" w:hAnsi="Times New Roman" w:cs="Times New Roman"/>
          <w:sz w:val="28"/>
          <w:szCs w:val="28"/>
        </w:rPr>
      </w:pPr>
    </w:p>
    <w:p w14:paraId="729964A1">
      <w:pPr>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Направленность программы</w:t>
      </w:r>
    </w:p>
    <w:p w14:paraId="675F7B1B">
      <w:pPr>
        <w:spacing w:after="0"/>
        <w:rPr>
          <w:rFonts w:ascii="Times New Roman" w:hAnsi="Times New Roman" w:eastAsia="Times New Roman" w:cs="Times New Roman"/>
          <w:sz w:val="24"/>
          <w:szCs w:val="24"/>
          <w:lang w:eastAsia="ru-RU"/>
        </w:rPr>
      </w:pPr>
      <w:r>
        <w:rPr>
          <w:rFonts w:ascii="Times New Roman" w:hAnsi="Times New Roman" w:cs="Times New Roman"/>
          <w:sz w:val="28"/>
          <w:szCs w:val="28"/>
        </w:rPr>
        <w:t>Физкультурно-спортивная.</w:t>
      </w:r>
    </w:p>
    <w:p w14:paraId="7ABFE3D4">
      <w:pPr>
        <w:spacing w:after="0" w:line="240" w:lineRule="auto"/>
        <w:ind w:firstLine="709"/>
        <w:jc w:val="both"/>
        <w:rPr>
          <w:rFonts w:ascii="Times New Roman" w:hAnsi="Times New Roman" w:cs="Times New Roman"/>
          <w:sz w:val="28"/>
          <w:szCs w:val="28"/>
        </w:rPr>
      </w:pPr>
    </w:p>
    <w:p w14:paraId="74484C16">
      <w:pPr>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 xml:space="preserve">Актуальность программы </w:t>
      </w:r>
    </w:p>
    <w:p w14:paraId="03B83C6E">
      <w:pPr>
        <w:pStyle w:val="30"/>
        <w:shd w:val="clear" w:color="auto" w:fill="FFFFFF"/>
        <w:spacing w:before="0" w:beforeAutospacing="0" w:after="0" w:afterAutospacing="0"/>
        <w:jc w:val="both"/>
        <w:rPr>
          <w:rFonts w:ascii="Calibri" w:hAnsi="Calibri"/>
          <w:color w:val="000000"/>
          <w:sz w:val="28"/>
          <w:szCs w:val="28"/>
        </w:rPr>
      </w:pPr>
      <w:r>
        <w:rPr>
          <w:rStyle w:val="31"/>
          <w:color w:val="000000"/>
          <w:sz w:val="28"/>
          <w:szCs w:val="28"/>
        </w:rPr>
        <w:t>Шахматы – это не только игра, доставляющая детям много радости, удовольствия, но и действенное, эффективное средство их умственного развития. Игра в шахматы развивает наглядно-образное мышление дошкольника, способствует зарождению логического мышления, воспитывает усидчивость, внимательность, вдумчивость, целеустремленность. Ребенок, обучающийся этой игре, становится собраннее, самокритичнее, привыкает самостоятельно думать, принимать решения, бороться до конца, не унывать при неудачах. Цепкая память и удивительная любознательность малышей позволяют увлечь их игрой в деревянные (или пластмассовые) фигурки. Шахматная игра дарит ребенку радость творчества и обогащает его духовный мир.</w:t>
      </w:r>
    </w:p>
    <w:p w14:paraId="6A681110">
      <w:pPr>
        <w:pStyle w:val="30"/>
        <w:shd w:val="clear" w:color="auto" w:fill="FFFFFF"/>
        <w:spacing w:before="0" w:beforeAutospacing="0" w:after="0" w:afterAutospacing="0"/>
        <w:jc w:val="both"/>
        <w:rPr>
          <w:rFonts w:ascii="Calibri" w:hAnsi="Calibri"/>
          <w:color w:val="000000"/>
          <w:sz w:val="28"/>
          <w:szCs w:val="28"/>
        </w:rPr>
      </w:pPr>
      <w:r>
        <w:rPr>
          <w:rStyle w:val="31"/>
          <w:color w:val="000000"/>
          <w:sz w:val="28"/>
          <w:szCs w:val="28"/>
        </w:rPr>
        <w:t>Обучение дошкольников игре в шахматы является весьма актуальным на сегодняшний день Раннее обучение детей дошкольного возраста игре в шахматы позволяет обеспечить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развитие личности ребенка, повышение продуктивности его мышления.</w:t>
      </w:r>
    </w:p>
    <w:p w14:paraId="0A05C907">
      <w:pPr>
        <w:spacing w:after="0" w:line="240" w:lineRule="auto"/>
        <w:jc w:val="both"/>
        <w:rPr>
          <w:rFonts w:ascii="Times New Roman" w:hAnsi="Times New Roman" w:cs="Times New Roman"/>
          <w:sz w:val="28"/>
          <w:szCs w:val="28"/>
        </w:rPr>
      </w:pPr>
    </w:p>
    <w:p w14:paraId="6A884826">
      <w:pPr>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 xml:space="preserve">Отличительные особенности программы </w:t>
      </w:r>
    </w:p>
    <w:p w14:paraId="515A275B">
      <w:pPr>
        <w:pStyle w:val="30"/>
        <w:shd w:val="clear" w:color="auto" w:fill="FFFFFF"/>
        <w:spacing w:before="0" w:beforeAutospacing="0" w:after="0" w:afterAutospacing="0"/>
        <w:jc w:val="both"/>
        <w:rPr>
          <w:rFonts w:ascii="Calibri" w:hAnsi="Calibri"/>
          <w:color w:val="000000"/>
          <w:sz w:val="28"/>
          <w:szCs w:val="28"/>
        </w:rPr>
      </w:pPr>
      <w:r>
        <w:rPr>
          <w:rStyle w:val="32"/>
          <w:b/>
          <w:bCs/>
          <w:color w:val="000000"/>
          <w:sz w:val="28"/>
          <w:szCs w:val="28"/>
        </w:rPr>
        <w:t>Особенностью программы</w:t>
      </w:r>
      <w:r>
        <w:rPr>
          <w:rStyle w:val="31"/>
          <w:color w:val="000000"/>
          <w:sz w:val="28"/>
          <w:szCs w:val="28"/>
        </w:rPr>
        <w:t> является ее индивидуальный подход к обучению ребенка. Индивидуальный подход заложен в программу. Он имеет два главных аспекта. Во-первых, воспитательное взаимодействие строится с каждым юным шахматистом с учётом личностных особенностей. Во-вторых, учитываются знания условий жизни каждого воспитанника, что важно в процессе обучения. Такой подход предполагает знание индивидуальности ребёнка,  с включением сюда природных, физических и психических свойств личности. </w:t>
      </w:r>
    </w:p>
    <w:p w14:paraId="2FE850EF">
      <w:pPr>
        <w:pStyle w:val="30"/>
        <w:shd w:val="clear" w:color="auto" w:fill="FFFFFF"/>
        <w:spacing w:before="0" w:beforeAutospacing="0" w:after="0" w:afterAutospacing="0"/>
        <w:jc w:val="both"/>
        <w:rPr>
          <w:rStyle w:val="31"/>
          <w:color w:val="000000"/>
          <w:sz w:val="28"/>
          <w:szCs w:val="28"/>
        </w:rPr>
      </w:pPr>
      <w:r>
        <w:rPr>
          <w:rStyle w:val="31"/>
          <w:color w:val="000000"/>
          <w:sz w:val="28"/>
          <w:szCs w:val="28"/>
        </w:rPr>
        <w:t>В данной программе предусмотрено, что в образовании развивается не только ребёнок, но и программа его самообучения. Она может составляться и корректироваться в ходе деятельности самого ребёнка</w:t>
      </w:r>
    </w:p>
    <w:p w14:paraId="51460993">
      <w:pPr>
        <w:spacing w:after="0" w:line="240" w:lineRule="auto"/>
        <w:jc w:val="both"/>
        <w:rPr>
          <w:rFonts w:ascii="Times New Roman" w:hAnsi="Times New Roman" w:cs="Times New Roman"/>
          <w:sz w:val="28"/>
          <w:szCs w:val="28"/>
        </w:rPr>
      </w:pPr>
    </w:p>
    <w:p w14:paraId="3476593D">
      <w:pPr>
        <w:spacing w:after="0" w:line="240" w:lineRule="auto"/>
        <w:ind w:firstLine="709"/>
        <w:jc w:val="both"/>
        <w:rPr>
          <w:rFonts w:ascii="Times New Roman" w:hAnsi="Times New Roman" w:cs="Times New Roman"/>
          <w:bCs/>
          <w:sz w:val="28"/>
          <w:szCs w:val="28"/>
        </w:rPr>
      </w:pPr>
      <w:r>
        <w:rPr>
          <w:rFonts w:ascii="Times New Roman" w:hAnsi="Times New Roman" w:cs="Times New Roman"/>
          <w:b/>
          <w:bCs/>
          <w:sz w:val="28"/>
          <w:szCs w:val="28"/>
        </w:rPr>
        <w:t>Педагогическая</w:t>
      </w:r>
      <w:r>
        <w:rPr>
          <w:rFonts w:ascii="Times New Roman" w:hAnsi="Times New Roman" w:cs="Times New Roman"/>
          <w:b/>
          <w:sz w:val="28"/>
          <w:szCs w:val="28"/>
        </w:rPr>
        <w:t xml:space="preserve"> целесообразность программы</w:t>
      </w:r>
    </w:p>
    <w:p w14:paraId="54A5406D">
      <w:pPr>
        <w:pStyle w:val="30"/>
        <w:shd w:val="clear" w:color="auto" w:fill="FCFCFC"/>
        <w:spacing w:before="0" w:beforeAutospacing="0" w:after="0" w:afterAutospacing="0"/>
        <w:jc w:val="both"/>
        <w:rPr>
          <w:rFonts w:ascii="Calibri" w:hAnsi="Calibri"/>
          <w:color w:val="000000"/>
          <w:sz w:val="28"/>
          <w:szCs w:val="28"/>
        </w:rPr>
      </w:pPr>
      <w:r>
        <w:rPr>
          <w:rStyle w:val="31"/>
          <w:color w:val="000000"/>
          <w:sz w:val="28"/>
          <w:szCs w:val="28"/>
        </w:rPr>
        <w:t> </w:t>
      </w:r>
      <w:r>
        <w:rPr>
          <w:rStyle w:val="33"/>
          <w:b/>
          <w:bCs/>
          <w:color w:val="272727"/>
          <w:sz w:val="28"/>
          <w:szCs w:val="28"/>
        </w:rPr>
        <w:t>Педагогическая целесообразность</w:t>
      </w:r>
      <w:r>
        <w:rPr>
          <w:rStyle w:val="34"/>
          <w:color w:val="272727"/>
          <w:sz w:val="28"/>
          <w:szCs w:val="28"/>
        </w:rPr>
        <w:t> данной программы состоит в том, что она направлена на организацию содержательного досуга обучающихся, удовлетворение их потребностей в активных формах познавательной деятельности.</w:t>
      </w:r>
    </w:p>
    <w:p w14:paraId="1A782253">
      <w:pPr>
        <w:pStyle w:val="30"/>
        <w:shd w:val="clear" w:color="auto" w:fill="FCFCFC"/>
        <w:spacing w:before="0" w:beforeAutospacing="0" w:after="0" w:afterAutospacing="0"/>
        <w:jc w:val="both"/>
        <w:rPr>
          <w:rFonts w:ascii="Calibri" w:hAnsi="Calibri"/>
          <w:color w:val="000000"/>
          <w:sz w:val="28"/>
          <w:szCs w:val="28"/>
        </w:rPr>
      </w:pPr>
      <w:r>
        <w:rPr>
          <w:rStyle w:val="34"/>
          <w:color w:val="272727"/>
          <w:sz w:val="28"/>
          <w:szCs w:val="28"/>
        </w:rPr>
        <w:t>Игра в шахматы развивает наглядно-образное мышление</w:t>
      </w:r>
      <w:r>
        <w:rPr>
          <w:rStyle w:val="33"/>
          <w:b/>
          <w:bCs/>
          <w:color w:val="272727"/>
          <w:sz w:val="28"/>
          <w:szCs w:val="28"/>
        </w:rPr>
        <w:t>, </w:t>
      </w:r>
      <w:r>
        <w:rPr>
          <w:rStyle w:val="34"/>
          <w:color w:val="272727"/>
          <w:sz w:val="28"/>
          <w:szCs w:val="28"/>
        </w:rPr>
        <w:t>способствует зарождению логического мышления, воспитывает усидчивость, вдумчивость, целеустремленность, вырабатывает в человеке ряд необходимых и требуемых в обществе качеств: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w:t>
      </w:r>
    </w:p>
    <w:p w14:paraId="31ABC3CF">
      <w:pPr>
        <w:pStyle w:val="30"/>
        <w:shd w:val="clear" w:color="auto" w:fill="FCFCFC"/>
        <w:spacing w:before="0" w:beforeAutospacing="0" w:after="0" w:afterAutospacing="0"/>
        <w:jc w:val="both"/>
        <w:rPr>
          <w:rFonts w:ascii="Calibri" w:hAnsi="Calibri"/>
          <w:color w:val="000000"/>
          <w:sz w:val="28"/>
          <w:szCs w:val="28"/>
        </w:rPr>
      </w:pPr>
      <w:r>
        <w:rPr>
          <w:rStyle w:val="34"/>
          <w:color w:val="272727"/>
          <w:sz w:val="28"/>
          <w:szCs w:val="28"/>
        </w:rPr>
        <w:t xml:space="preserve">Шахматы, сочетающие в себе также элементы науки и искусства, могут вырабатывать в детях эти черты более эффективно, чем другие виды спорта. </w:t>
      </w:r>
    </w:p>
    <w:p w14:paraId="7DD1C38C">
      <w:pPr>
        <w:spacing w:after="0" w:line="240" w:lineRule="auto"/>
        <w:ind w:firstLine="709"/>
        <w:jc w:val="both"/>
        <w:rPr>
          <w:rFonts w:ascii="Times New Roman" w:hAnsi="Times New Roman" w:cs="Times New Roman"/>
          <w:sz w:val="28"/>
          <w:szCs w:val="28"/>
        </w:rPr>
      </w:pPr>
    </w:p>
    <w:p w14:paraId="2CA70515">
      <w:pPr>
        <w:spacing w:after="0" w:line="240" w:lineRule="auto"/>
        <w:jc w:val="both"/>
        <w:rPr>
          <w:rFonts w:ascii="Times New Roman" w:hAnsi="Times New Roman" w:cs="Times New Roman"/>
          <w:sz w:val="28"/>
          <w:szCs w:val="28"/>
        </w:rPr>
      </w:pPr>
    </w:p>
    <w:p w14:paraId="2429D94F">
      <w:pPr>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Адресат программы</w:t>
      </w:r>
    </w:p>
    <w:p w14:paraId="1A0AA231">
      <w:pPr>
        <w:spacing w:after="0" w:line="294" w:lineRule="atLeast"/>
        <w:rPr>
          <w:rFonts w:ascii="Times New Roman" w:hAnsi="Times New Roman" w:eastAsia="Times New Roman" w:cs="Times New Roman"/>
          <w:sz w:val="28"/>
          <w:szCs w:val="28"/>
          <w:lang w:eastAsia="ru-RU"/>
        </w:rPr>
      </w:pPr>
      <w:r>
        <w:rPr>
          <w:rFonts w:ascii="Times New Roman" w:hAnsi="Times New Roman" w:cs="Times New Roman"/>
          <w:bCs/>
          <w:sz w:val="28"/>
          <w:szCs w:val="28"/>
        </w:rPr>
        <w:t xml:space="preserve">Воспитанники детского сада «Калинка» 5 - 7 лет. </w:t>
      </w:r>
    </w:p>
    <w:p w14:paraId="5F4CC2F6">
      <w:pPr>
        <w:spacing w:after="0" w:line="240" w:lineRule="auto"/>
        <w:jc w:val="both"/>
        <w:rPr>
          <w:rFonts w:ascii="Times New Roman" w:hAnsi="Times New Roman" w:cs="Times New Roman"/>
          <w:sz w:val="28"/>
          <w:szCs w:val="28"/>
        </w:rPr>
      </w:pPr>
    </w:p>
    <w:p w14:paraId="11E60C1E">
      <w:pPr>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 xml:space="preserve">Режим занятий </w:t>
      </w:r>
    </w:p>
    <w:p w14:paraId="79B8281A">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1 час во второй половине дня</w:t>
      </w:r>
    </w:p>
    <w:p w14:paraId="5E548E0C">
      <w:pPr>
        <w:spacing w:after="0" w:line="240" w:lineRule="auto"/>
        <w:jc w:val="both"/>
        <w:rPr>
          <w:rFonts w:ascii="Times New Roman" w:hAnsi="Times New Roman" w:cs="Times New Roman"/>
          <w:sz w:val="28"/>
          <w:szCs w:val="28"/>
        </w:rPr>
      </w:pPr>
    </w:p>
    <w:p w14:paraId="56493256">
      <w:pPr>
        <w:spacing w:after="0" w:line="240" w:lineRule="auto"/>
        <w:ind w:firstLine="709"/>
        <w:jc w:val="both"/>
        <w:rPr>
          <w:rFonts w:ascii="Times New Roman" w:hAnsi="Times New Roman" w:cs="Times New Roman"/>
          <w:sz w:val="28"/>
          <w:szCs w:val="28"/>
        </w:rPr>
      </w:pPr>
      <w:r>
        <w:rPr>
          <w:rFonts w:ascii="Times New Roman" w:hAnsi="Times New Roman" w:cs="Times New Roman"/>
          <w:b/>
          <w:bCs/>
          <w:sz w:val="28"/>
          <w:szCs w:val="28"/>
        </w:rPr>
        <w:t>О</w:t>
      </w:r>
      <w:r>
        <w:rPr>
          <w:rFonts w:ascii="Times New Roman" w:hAnsi="Times New Roman" w:cs="Times New Roman"/>
          <w:b/>
          <w:sz w:val="28"/>
          <w:szCs w:val="28"/>
        </w:rPr>
        <w:t>бъем и срок освоения программы</w:t>
      </w:r>
      <w:r>
        <w:rPr>
          <w:rFonts w:ascii="Times New Roman" w:hAnsi="Times New Roman" w:cs="Times New Roman"/>
          <w:bCs/>
          <w:sz w:val="28"/>
          <w:szCs w:val="28"/>
        </w:rPr>
        <w:t xml:space="preserve">  1 год  (36 часов)</w:t>
      </w:r>
    </w:p>
    <w:p w14:paraId="11169538">
      <w:pPr>
        <w:widowControl w:val="0"/>
        <w:spacing w:after="0" w:line="240" w:lineRule="auto"/>
        <w:ind w:firstLine="709"/>
        <w:jc w:val="both"/>
        <w:rPr>
          <w:rFonts w:ascii="Times New Roman" w:hAnsi="Times New Roman" w:cs="Times New Roman"/>
          <w:bCs/>
          <w:sz w:val="28"/>
          <w:szCs w:val="28"/>
        </w:rPr>
      </w:pPr>
      <w:r>
        <w:rPr>
          <w:rFonts w:ascii="Times New Roman" w:hAnsi="Times New Roman" w:cs="Times New Roman"/>
          <w:b/>
          <w:bCs/>
          <w:kern w:val="2"/>
          <w:sz w:val="28"/>
          <w:szCs w:val="28"/>
        </w:rPr>
        <w:t>Особенности организации образовательного процесса</w:t>
      </w:r>
    </w:p>
    <w:p w14:paraId="637A01C5">
      <w:pPr>
        <w:widowControl w:val="0"/>
        <w:spacing w:after="0" w:line="240" w:lineRule="auto"/>
        <w:jc w:val="both"/>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eastAsia="ru-RU"/>
        </w:rPr>
        <w:t>Предполагает проведение одного занятия в неделю</w:t>
      </w:r>
    </w:p>
    <w:p w14:paraId="36B51429">
      <w:pPr>
        <w:widowControl w:val="0"/>
        <w:spacing w:after="0" w:line="240" w:lineRule="auto"/>
        <w:jc w:val="both"/>
        <w:rPr>
          <w:rFonts w:ascii="Times New Roman" w:hAnsi="Times New Roman" w:cs="Times New Roman"/>
          <w:b/>
          <w:sz w:val="28"/>
          <w:szCs w:val="28"/>
        </w:rPr>
      </w:pPr>
      <w:r>
        <w:rPr>
          <w:rFonts w:ascii="Times New Roman" w:hAnsi="Times New Roman" w:eastAsia="Times New Roman" w:cs="Times New Roman"/>
          <w:color w:val="000000"/>
          <w:sz w:val="28"/>
          <w:szCs w:val="28"/>
          <w:lang w:eastAsia="ru-RU"/>
        </w:rPr>
        <w:t xml:space="preserve"> Продолжительность занятия: не более 30 минут. </w:t>
      </w:r>
    </w:p>
    <w:p w14:paraId="1C59239A">
      <w:pPr>
        <w:widowControl w:val="0"/>
        <w:spacing w:after="0" w:line="240" w:lineRule="auto"/>
        <w:jc w:val="both"/>
        <w:rPr>
          <w:rFonts w:ascii="Times New Roman" w:hAnsi="Times New Roman" w:cs="Times New Roman"/>
          <w:b/>
          <w:sz w:val="28"/>
          <w:szCs w:val="28"/>
        </w:rPr>
      </w:pPr>
    </w:p>
    <w:p w14:paraId="796B0C5F">
      <w:pPr>
        <w:widowControl w:val="0"/>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 xml:space="preserve">Сроки, объем и уровень реализации программы </w:t>
      </w:r>
    </w:p>
    <w:p w14:paraId="6F51B483">
      <w:pPr>
        <w:widowControl w:val="0"/>
        <w:spacing w:after="0" w:line="240" w:lineRule="auto"/>
        <w:jc w:val="both"/>
        <w:rPr>
          <w:rFonts w:ascii="Times New Roman" w:hAnsi="Times New Roman" w:cs="Times New Roman"/>
          <w:kern w:val="2"/>
          <w:sz w:val="28"/>
          <w:szCs w:val="28"/>
        </w:rPr>
      </w:pPr>
      <w:r>
        <w:rPr>
          <w:rFonts w:ascii="Times New Roman" w:hAnsi="Times New Roman" w:cs="Times New Roman"/>
          <w:kern w:val="2"/>
          <w:sz w:val="28"/>
          <w:szCs w:val="28"/>
        </w:rPr>
        <w:t>1 год (36 часов)</w:t>
      </w:r>
    </w:p>
    <w:p w14:paraId="78D0E058">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Форма обучения</w:t>
      </w:r>
      <w:r>
        <w:rPr>
          <w:rFonts w:ascii="Times New Roman" w:hAnsi="Times New Roman" w:cs="Times New Roman"/>
          <w:bCs/>
          <w:sz w:val="28"/>
          <w:szCs w:val="28"/>
        </w:rPr>
        <w:t xml:space="preserve">   очная</w:t>
      </w:r>
    </w:p>
    <w:p w14:paraId="6898468D">
      <w:pPr>
        <w:spacing w:after="0" w:line="240" w:lineRule="auto"/>
        <w:ind w:firstLine="709"/>
        <w:jc w:val="both"/>
        <w:rPr>
          <w:rFonts w:ascii="Times New Roman" w:hAnsi="Times New Roman" w:cs="Times New Roman"/>
          <w:bCs/>
          <w:sz w:val="28"/>
          <w:szCs w:val="28"/>
        </w:rPr>
      </w:pPr>
      <w:r>
        <w:rPr>
          <w:rFonts w:ascii="Times New Roman" w:hAnsi="Times New Roman" w:cs="Times New Roman"/>
          <w:b/>
          <w:bCs/>
          <w:sz w:val="28"/>
          <w:szCs w:val="28"/>
        </w:rPr>
        <w:t xml:space="preserve">Режим занятий </w:t>
      </w:r>
      <w:r>
        <w:rPr>
          <w:rFonts w:ascii="Times New Roman" w:hAnsi="Times New Roman" w:cs="Times New Roman"/>
          <w:bCs/>
          <w:sz w:val="28"/>
          <w:szCs w:val="28"/>
        </w:rPr>
        <w:t xml:space="preserve"> 1час во второй половине дня</w:t>
      </w:r>
    </w:p>
    <w:p w14:paraId="3107FD2A">
      <w:pPr>
        <w:spacing w:after="0" w:line="240" w:lineRule="auto"/>
        <w:ind w:firstLine="709"/>
        <w:jc w:val="both"/>
        <w:rPr>
          <w:rFonts w:ascii="Times New Roman" w:hAnsi="Times New Roman" w:cs="Times New Roman"/>
          <w:sz w:val="28"/>
          <w:szCs w:val="28"/>
        </w:rPr>
      </w:pPr>
    </w:p>
    <w:p w14:paraId="3B30DC81">
      <w:pPr>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 xml:space="preserve">Формы организации образовательного процесса </w:t>
      </w:r>
    </w:p>
    <w:p w14:paraId="424CD9DE">
      <w:pPr>
        <w:spacing w:after="0" w:line="294" w:lineRule="atLeast"/>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 xml:space="preserve"> Специально организованная игровая деятельность на занятиях, использование приема обыгрывания заданий, создание игровых ситуаций, использование шахматных дидактических игр и пособий.</w:t>
      </w:r>
    </w:p>
    <w:p w14:paraId="2D382550">
      <w:pPr>
        <w:spacing w:after="0" w:line="240" w:lineRule="auto"/>
        <w:jc w:val="both"/>
        <w:rPr>
          <w:rFonts w:ascii="Times New Roman" w:hAnsi="Times New Roman" w:cs="Times New Roman"/>
          <w:sz w:val="28"/>
          <w:szCs w:val="28"/>
        </w:rPr>
      </w:pPr>
    </w:p>
    <w:p w14:paraId="78D2C827">
      <w:pPr>
        <w:widowControl w:val="0"/>
        <w:spacing w:after="0" w:line="240" w:lineRule="auto"/>
        <w:ind w:firstLine="709"/>
        <w:jc w:val="both"/>
        <w:rPr>
          <w:rFonts w:ascii="Times New Roman" w:hAnsi="Times New Roman" w:cs="Times New Roman"/>
          <w:b/>
          <w:bCs/>
          <w:sz w:val="28"/>
          <w:szCs w:val="28"/>
        </w:rPr>
      </w:pPr>
      <w:r>
        <w:rPr>
          <w:rFonts w:ascii="Times New Roman" w:hAnsi="Times New Roman" w:cs="Times New Roman"/>
          <w:b/>
          <w:bCs/>
          <w:sz w:val="28"/>
          <w:szCs w:val="28"/>
        </w:rPr>
        <w:t xml:space="preserve">Виды (формы) занятий  </w:t>
      </w:r>
    </w:p>
    <w:p w14:paraId="2F37D8AA">
      <w:pPr>
        <w:pStyle w:val="35"/>
        <w:shd w:val="clear" w:color="auto" w:fill="FFFFFF"/>
        <w:spacing w:before="0" w:beforeAutospacing="0" w:after="0" w:afterAutospacing="0"/>
        <w:rPr>
          <w:rFonts w:ascii="Calibri" w:hAnsi="Calibri"/>
          <w:color w:val="000000"/>
          <w:sz w:val="28"/>
          <w:szCs w:val="28"/>
        </w:rPr>
      </w:pPr>
      <w:r>
        <w:rPr>
          <w:rStyle w:val="31"/>
          <w:color w:val="000000"/>
          <w:sz w:val="28"/>
          <w:szCs w:val="28"/>
        </w:rPr>
        <w:t>На начальном этапе работы преобладают </w:t>
      </w:r>
      <w:r>
        <w:rPr>
          <w:rStyle w:val="33"/>
          <w:b/>
          <w:bCs/>
          <w:i/>
          <w:iCs/>
          <w:color w:val="000000"/>
          <w:sz w:val="28"/>
          <w:szCs w:val="28"/>
        </w:rPr>
        <w:t>игровые, наглядные</w:t>
      </w:r>
      <w:r>
        <w:rPr>
          <w:rStyle w:val="31"/>
          <w:color w:val="000000"/>
          <w:sz w:val="28"/>
          <w:szCs w:val="28"/>
        </w:rPr>
        <w:t> и </w:t>
      </w:r>
      <w:r>
        <w:rPr>
          <w:rStyle w:val="33"/>
          <w:b/>
          <w:bCs/>
          <w:i/>
          <w:iCs/>
          <w:color w:val="000000"/>
          <w:sz w:val="28"/>
          <w:szCs w:val="28"/>
        </w:rPr>
        <w:t>репродуктивные формы и методы.</w:t>
      </w:r>
    </w:p>
    <w:p w14:paraId="5F15BA18">
      <w:pPr>
        <w:widowControl w:val="0"/>
        <w:spacing w:after="0" w:line="240" w:lineRule="auto"/>
        <w:jc w:val="both"/>
        <w:rPr>
          <w:rFonts w:ascii="Times New Roman" w:hAnsi="Times New Roman" w:cs="Times New Roman"/>
          <w:sz w:val="28"/>
          <w:szCs w:val="28"/>
        </w:rPr>
      </w:pPr>
    </w:p>
    <w:p w14:paraId="5F1CA0BF">
      <w:pPr>
        <w:widowControl w:val="0"/>
        <w:spacing w:after="0" w:line="240" w:lineRule="auto"/>
        <w:jc w:val="both"/>
        <w:rPr>
          <w:rFonts w:ascii="Times New Roman" w:hAnsi="Times New Roman" w:cs="Times New Roman"/>
          <w:b/>
          <w:sz w:val="28"/>
          <w:szCs w:val="28"/>
        </w:rPr>
      </w:pPr>
    </w:p>
    <w:p w14:paraId="62E5FF2A">
      <w:pPr>
        <w:widowControl w:val="0"/>
        <w:spacing w:after="0" w:line="240" w:lineRule="auto"/>
        <w:ind w:firstLine="709"/>
        <w:jc w:val="both"/>
        <w:rPr>
          <w:rFonts w:ascii="Times New Roman" w:hAnsi="Times New Roman" w:cs="Times New Roman"/>
          <w:bCs/>
          <w:sz w:val="28"/>
          <w:szCs w:val="28"/>
        </w:rPr>
      </w:pPr>
      <w:r>
        <w:rPr>
          <w:rFonts w:ascii="Times New Roman" w:hAnsi="Times New Roman" w:cs="Times New Roman"/>
          <w:b/>
          <w:sz w:val="28"/>
          <w:szCs w:val="28"/>
        </w:rPr>
        <w:t>Перечень форм подведения итого</w:t>
      </w:r>
      <w:r>
        <w:rPr>
          <w:rFonts w:ascii="Times New Roman" w:hAnsi="Times New Roman" w:cs="Times New Roman"/>
          <w:b/>
          <w:bCs/>
          <w:sz w:val="28"/>
          <w:szCs w:val="28"/>
        </w:rPr>
        <w:t>в</w:t>
      </w:r>
    </w:p>
    <w:p w14:paraId="5E870B20">
      <w:pPr>
        <w:numPr>
          <w:ilvl w:val="0"/>
          <w:numId w:val="3"/>
        </w:numPr>
        <w:shd w:val="clear" w:color="auto" w:fill="FFFFFF"/>
        <w:spacing w:before="100" w:beforeAutospacing="1" w:after="100" w:afterAutospacing="1" w:line="240" w:lineRule="auto"/>
        <w:ind w:left="0" w:firstLine="900"/>
        <w:rPr>
          <w:rFonts w:ascii="Calibri" w:hAnsi="Calibri" w:eastAsia="Times New Roman" w:cs="Arial"/>
          <w:color w:val="000000"/>
          <w:sz w:val="28"/>
          <w:szCs w:val="28"/>
          <w:lang w:eastAsia="ru-RU"/>
        </w:rPr>
      </w:pPr>
      <w:r>
        <w:rPr>
          <w:rFonts w:ascii="Times New Roman" w:hAnsi="Times New Roman" w:eastAsia="Times New Roman" w:cs="Times New Roman"/>
          <w:color w:val="000000"/>
          <w:sz w:val="28"/>
          <w:szCs w:val="28"/>
          <w:lang w:eastAsia="ru-RU"/>
        </w:rPr>
        <w:t>Дидактические игры и задания;</w:t>
      </w:r>
    </w:p>
    <w:p w14:paraId="5784146E">
      <w:pPr>
        <w:numPr>
          <w:ilvl w:val="0"/>
          <w:numId w:val="3"/>
        </w:numPr>
        <w:shd w:val="clear" w:color="auto" w:fill="FFFFFF"/>
        <w:spacing w:before="100" w:beforeAutospacing="1" w:after="100" w:afterAutospacing="1" w:line="240" w:lineRule="auto"/>
        <w:ind w:left="0" w:firstLine="900"/>
        <w:rPr>
          <w:rFonts w:ascii="Calibri" w:hAnsi="Calibri" w:eastAsia="Times New Roman" w:cs="Arial"/>
          <w:color w:val="000000"/>
          <w:sz w:val="28"/>
          <w:szCs w:val="28"/>
          <w:lang w:eastAsia="ru-RU"/>
        </w:rPr>
      </w:pPr>
      <w:r>
        <w:rPr>
          <w:rFonts w:ascii="Times New Roman" w:hAnsi="Times New Roman" w:eastAsia="Times New Roman" w:cs="Times New Roman"/>
          <w:color w:val="000000"/>
          <w:sz w:val="28"/>
          <w:szCs w:val="28"/>
          <w:lang w:eastAsia="ru-RU"/>
        </w:rPr>
        <w:t>Решение шахматных задач, комбинаций и этюдов;</w:t>
      </w:r>
    </w:p>
    <w:p w14:paraId="4FA1F71C">
      <w:pPr>
        <w:numPr>
          <w:ilvl w:val="0"/>
          <w:numId w:val="3"/>
        </w:numPr>
        <w:shd w:val="clear" w:color="auto" w:fill="FFFFFF"/>
        <w:spacing w:before="100" w:beforeAutospacing="1" w:after="100" w:afterAutospacing="1" w:line="240" w:lineRule="auto"/>
        <w:ind w:left="0" w:firstLine="900"/>
        <w:rPr>
          <w:rFonts w:ascii="Calibri" w:hAnsi="Calibri" w:eastAsia="Times New Roman" w:cs="Arial"/>
          <w:color w:val="000000"/>
          <w:sz w:val="28"/>
          <w:szCs w:val="28"/>
          <w:lang w:eastAsia="ru-RU"/>
        </w:rPr>
      </w:pPr>
      <w:r>
        <w:rPr>
          <w:rFonts w:ascii="Times New Roman" w:hAnsi="Times New Roman" w:eastAsia="Times New Roman" w:cs="Times New Roman"/>
          <w:color w:val="000000"/>
          <w:sz w:val="28"/>
          <w:szCs w:val="28"/>
          <w:lang w:eastAsia="ru-RU"/>
        </w:rPr>
        <w:t>Практическая игра;</w:t>
      </w:r>
    </w:p>
    <w:p w14:paraId="2E0A7AFC">
      <w:pPr>
        <w:numPr>
          <w:ilvl w:val="0"/>
          <w:numId w:val="3"/>
        </w:numPr>
        <w:shd w:val="clear" w:color="auto" w:fill="FFFFFF"/>
        <w:spacing w:before="100" w:beforeAutospacing="1" w:after="100" w:afterAutospacing="1" w:line="240" w:lineRule="auto"/>
        <w:ind w:left="0" w:firstLine="900"/>
        <w:rPr>
          <w:rFonts w:ascii="Calibri" w:hAnsi="Calibri" w:eastAsia="Times New Roman" w:cs="Arial"/>
          <w:color w:val="000000"/>
          <w:sz w:val="28"/>
          <w:szCs w:val="28"/>
          <w:lang w:eastAsia="ru-RU"/>
        </w:rPr>
      </w:pPr>
      <w:r>
        <w:rPr>
          <w:rFonts w:ascii="Times New Roman" w:hAnsi="Times New Roman" w:eastAsia="Times New Roman" w:cs="Times New Roman"/>
          <w:color w:val="000000"/>
          <w:sz w:val="28"/>
          <w:szCs w:val="28"/>
          <w:lang w:eastAsia="ru-RU"/>
        </w:rPr>
        <w:t>Теоретические занятия, шахматные игры;</w:t>
      </w:r>
    </w:p>
    <w:p w14:paraId="16BAD89E">
      <w:pPr>
        <w:numPr>
          <w:ilvl w:val="0"/>
          <w:numId w:val="3"/>
        </w:numPr>
        <w:shd w:val="clear" w:color="auto" w:fill="FFFFFF"/>
        <w:spacing w:before="100" w:beforeAutospacing="1" w:after="100" w:afterAutospacing="1" w:line="240" w:lineRule="auto"/>
        <w:ind w:left="0" w:firstLine="900"/>
        <w:rPr>
          <w:rFonts w:ascii="Calibri" w:hAnsi="Calibri" w:eastAsia="Times New Roman" w:cs="Arial"/>
          <w:color w:val="000000"/>
          <w:sz w:val="28"/>
          <w:szCs w:val="28"/>
          <w:lang w:eastAsia="ru-RU"/>
        </w:rPr>
      </w:pPr>
      <w:r>
        <w:rPr>
          <w:rFonts w:ascii="Times New Roman" w:hAnsi="Times New Roman" w:eastAsia="Times New Roman" w:cs="Times New Roman"/>
          <w:color w:val="000000"/>
          <w:sz w:val="28"/>
          <w:szCs w:val="28"/>
          <w:lang w:eastAsia="ru-RU"/>
        </w:rPr>
        <w:t>Шахматные турниры.</w:t>
      </w:r>
    </w:p>
    <w:p w14:paraId="79D344D6">
      <w:pPr>
        <w:widowControl w:val="0"/>
        <w:tabs>
          <w:tab w:val="left" w:pos="657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ab/>
      </w:r>
    </w:p>
    <w:p w14:paraId="2883714C">
      <w:pPr>
        <w:widowControl w:val="0"/>
        <w:spacing w:after="0" w:line="240" w:lineRule="auto"/>
        <w:jc w:val="both"/>
        <w:rPr>
          <w:rFonts w:ascii="Times New Roman" w:hAnsi="Times New Roman" w:cs="Times New Roman"/>
          <w:b/>
          <w:sz w:val="28"/>
          <w:szCs w:val="28"/>
        </w:rPr>
      </w:pPr>
    </w:p>
    <w:p w14:paraId="53B516B8">
      <w:pPr>
        <w:widowControl w:val="0"/>
        <w:spacing w:after="0" w:line="240" w:lineRule="auto"/>
        <w:ind w:left="709"/>
        <w:jc w:val="both"/>
        <w:rPr>
          <w:rFonts w:ascii="Times New Roman" w:hAnsi="Times New Roman" w:cs="Times New Roman"/>
          <w:b/>
          <w:sz w:val="28"/>
          <w:szCs w:val="28"/>
        </w:rPr>
      </w:pPr>
    </w:p>
    <w:p w14:paraId="0AA220E0">
      <w:pPr>
        <w:pStyle w:val="21"/>
        <w:numPr>
          <w:ilvl w:val="1"/>
          <w:numId w:val="2"/>
        </w:numPr>
        <w:spacing w:after="0" w:line="240" w:lineRule="auto"/>
        <w:ind w:left="0" w:firstLine="709"/>
        <w:jc w:val="center"/>
        <w:outlineLvl w:val="1"/>
        <w:rPr>
          <w:rFonts w:ascii="Times New Roman" w:hAnsi="Times New Roman" w:cs="Times New Roman"/>
          <w:b/>
          <w:sz w:val="28"/>
          <w:szCs w:val="28"/>
        </w:rPr>
      </w:pPr>
      <w:bookmarkStart w:id="2" w:name="_Toc163551987"/>
      <w:r>
        <w:rPr>
          <w:rFonts w:ascii="Times New Roman" w:hAnsi="Times New Roman" w:cs="Times New Roman"/>
          <w:b/>
          <w:sz w:val="28"/>
          <w:szCs w:val="28"/>
        </w:rPr>
        <w:t>Цель и задачи программы</w:t>
      </w:r>
      <w:bookmarkEnd w:id="2"/>
    </w:p>
    <w:p w14:paraId="5B68FB71">
      <w:pPr>
        <w:spacing w:after="0" w:line="240" w:lineRule="auto"/>
        <w:ind w:firstLine="709"/>
        <w:contextualSpacing/>
        <w:jc w:val="both"/>
        <w:rPr>
          <w:rFonts w:ascii="Times New Roman" w:hAnsi="Times New Roman" w:cs="Times New Roman"/>
          <w:b/>
          <w:sz w:val="28"/>
          <w:szCs w:val="28"/>
        </w:rPr>
      </w:pPr>
    </w:p>
    <w:p w14:paraId="662CDD0C">
      <w:pPr>
        <w:spacing w:after="0" w:line="294" w:lineRule="atLeast"/>
        <w:rPr>
          <w:rFonts w:ascii="Times New Roman" w:hAnsi="Times New Roman" w:eastAsia="Times New Roman" w:cs="Times New Roman"/>
          <w:sz w:val="28"/>
          <w:szCs w:val="28"/>
          <w:lang w:eastAsia="ru-RU"/>
        </w:rPr>
      </w:pPr>
      <w:r>
        <w:rPr>
          <w:rFonts w:ascii="Times New Roman" w:hAnsi="Times New Roman" w:cs="Times New Roman"/>
          <w:b/>
          <w:sz w:val="28"/>
          <w:szCs w:val="28"/>
        </w:rPr>
        <w:t xml:space="preserve">Цель - </w:t>
      </w:r>
      <w:r>
        <w:rPr>
          <w:rFonts w:ascii="Times New Roman" w:hAnsi="Times New Roman" w:eastAsia="Times New Roman" w:cs="Times New Roman"/>
          <w:color w:val="000000"/>
          <w:sz w:val="28"/>
          <w:szCs w:val="28"/>
          <w:lang w:eastAsia="ru-RU"/>
        </w:rPr>
        <w:t> расширить кругозор детей, познакомить с древней игрой «шахматы», в процессе обучения игре в шахматы способствовать концентрации внимания, развитию логического мышления, памяти, внимания, наблюдательности, интереса к игре в шахматы.</w:t>
      </w:r>
    </w:p>
    <w:p w14:paraId="405A1494">
      <w:pPr>
        <w:spacing w:after="0" w:line="240" w:lineRule="auto"/>
        <w:ind w:firstLine="709"/>
        <w:contextualSpacing/>
        <w:jc w:val="both"/>
        <w:rPr>
          <w:rFonts w:ascii="Times New Roman" w:hAnsi="Times New Roman" w:eastAsia="Times New Roman" w:cs="Times New Roman"/>
          <w:sz w:val="28"/>
        </w:rPr>
      </w:pPr>
    </w:p>
    <w:p w14:paraId="70FFB427">
      <w:pPr>
        <w:spacing w:after="0" w:line="240" w:lineRule="auto"/>
        <w:ind w:firstLine="709"/>
        <w:contextualSpacing/>
        <w:jc w:val="both"/>
        <w:rPr>
          <w:rFonts w:ascii="Times New Roman" w:hAnsi="Times New Roman" w:cs="Times New Roman"/>
          <w:b/>
          <w:sz w:val="28"/>
          <w:szCs w:val="28"/>
        </w:rPr>
      </w:pPr>
      <w:r>
        <w:rPr>
          <w:rFonts w:ascii="Times New Roman" w:hAnsi="Times New Roman" w:cs="Times New Roman"/>
          <w:b/>
          <w:sz w:val="28"/>
          <w:szCs w:val="28"/>
        </w:rPr>
        <w:t xml:space="preserve">Задачи: </w:t>
      </w:r>
    </w:p>
    <w:p w14:paraId="73C35049">
      <w:pPr>
        <w:spacing w:after="0" w:line="240" w:lineRule="auto"/>
        <w:ind w:firstLine="709"/>
        <w:contextualSpacing/>
        <w:jc w:val="both"/>
        <w:rPr>
          <w:rFonts w:ascii="Times New Roman" w:hAnsi="Times New Roman" w:cs="Times New Roman"/>
          <w:bCs/>
          <w:sz w:val="28"/>
          <w:szCs w:val="28"/>
        </w:rPr>
      </w:pPr>
      <w:r>
        <w:rPr>
          <w:rFonts w:ascii="Times New Roman" w:hAnsi="Times New Roman" w:eastAsia="Times New Roman" w:cs="Times New Roman"/>
          <w:b/>
          <w:sz w:val="28"/>
        </w:rPr>
        <w:t>развивающие (личностные)</w:t>
      </w:r>
    </w:p>
    <w:p w14:paraId="386A29BD">
      <w:pPr>
        <w:numPr>
          <w:ilvl w:val="0"/>
          <w:numId w:val="4"/>
        </w:numPr>
        <w:shd w:val="clear" w:color="auto" w:fill="FFFFFF"/>
        <w:spacing w:after="0"/>
        <w:ind w:right="7"/>
        <w:jc w:val="both"/>
        <w:rPr>
          <w:rFonts w:ascii="Times New Roman" w:hAnsi="Times New Roman" w:cs="Times New Roman"/>
          <w:sz w:val="28"/>
          <w:szCs w:val="28"/>
        </w:rPr>
      </w:pPr>
      <w:r>
        <w:rPr>
          <w:rFonts w:ascii="Times New Roman" w:hAnsi="Times New Roman" w:cs="Times New Roman"/>
          <w:sz w:val="28"/>
          <w:szCs w:val="28"/>
        </w:rPr>
        <w:t xml:space="preserve">Формировать установку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14:paraId="5619B9AD">
      <w:pPr>
        <w:numPr>
          <w:ilvl w:val="0"/>
          <w:numId w:val="4"/>
        </w:numPr>
        <w:shd w:val="clear" w:color="auto" w:fill="FFFFFF"/>
        <w:spacing w:after="0"/>
        <w:ind w:right="7"/>
        <w:jc w:val="both"/>
        <w:rPr>
          <w:rFonts w:ascii="Times New Roman" w:hAnsi="Times New Roman" w:cs="Times New Roman"/>
          <w:sz w:val="28"/>
          <w:szCs w:val="28"/>
        </w:rPr>
      </w:pPr>
      <w:r>
        <w:rPr>
          <w:rFonts w:ascii="Times New Roman" w:hAnsi="Times New Roman" w:cs="Times New Roman"/>
          <w:sz w:val="28"/>
          <w:szCs w:val="28"/>
        </w:rPr>
        <w:t>Развивать навыки сотрудничества со взрослыми и сверстниками в разных ситуациях, умение не создавать конфликтов и находить выходы из спорных ситуаций.</w:t>
      </w:r>
    </w:p>
    <w:p w14:paraId="25AC0616">
      <w:pPr>
        <w:numPr>
          <w:ilvl w:val="0"/>
          <w:numId w:val="4"/>
        </w:numPr>
        <w:shd w:val="clear" w:color="auto" w:fill="FFFFFF"/>
        <w:spacing w:after="0"/>
        <w:ind w:right="7"/>
        <w:jc w:val="both"/>
        <w:rPr>
          <w:rFonts w:ascii="Times New Roman" w:hAnsi="Times New Roman" w:cs="Times New Roman"/>
          <w:sz w:val="28"/>
          <w:szCs w:val="28"/>
        </w:rPr>
      </w:pPr>
      <w:r>
        <w:rPr>
          <w:rFonts w:ascii="Times New Roman" w:hAnsi="Times New Roman" w:cs="Times New Roman"/>
          <w:sz w:val="28"/>
          <w:szCs w:val="28"/>
        </w:rPr>
        <w:t>Развивать этические чувства: доброжелательность и эмоционально-нравственную отзывчивость, понимание и сопереживание чувствам других людей.</w:t>
      </w:r>
    </w:p>
    <w:p w14:paraId="43DF9980">
      <w:pPr>
        <w:spacing w:after="0" w:line="240" w:lineRule="auto"/>
        <w:contextualSpacing/>
        <w:jc w:val="both"/>
        <w:rPr>
          <w:rFonts w:ascii="Times New Roman" w:hAnsi="Times New Roman" w:eastAsia="Times New Roman" w:cs="Times New Roman"/>
          <w:b/>
          <w:sz w:val="28"/>
          <w:szCs w:val="28"/>
        </w:rPr>
      </w:pPr>
    </w:p>
    <w:p w14:paraId="20729F1A">
      <w:pPr>
        <w:spacing w:after="0" w:line="240" w:lineRule="auto"/>
        <w:ind w:firstLine="709"/>
        <w:contextualSpacing/>
        <w:jc w:val="both"/>
        <w:rPr>
          <w:rFonts w:ascii="Times New Roman" w:hAnsi="Times New Roman" w:cs="Times New Roman"/>
          <w:bCs/>
          <w:sz w:val="28"/>
          <w:szCs w:val="28"/>
        </w:rPr>
      </w:pPr>
      <w:r>
        <w:rPr>
          <w:rFonts w:ascii="Times New Roman" w:hAnsi="Times New Roman" w:eastAsia="Times New Roman" w:cs="Times New Roman"/>
          <w:b/>
          <w:sz w:val="28"/>
        </w:rPr>
        <w:t>воспитательные (метапредметные)</w:t>
      </w:r>
    </w:p>
    <w:p w14:paraId="033BB4B8">
      <w:pPr>
        <w:numPr>
          <w:ilvl w:val="0"/>
          <w:numId w:val="5"/>
        </w:numPr>
        <w:shd w:val="clear" w:color="auto" w:fill="FFFFFF"/>
        <w:spacing w:after="0"/>
        <w:ind w:right="7"/>
        <w:jc w:val="both"/>
        <w:rPr>
          <w:rFonts w:ascii="Times New Roman" w:hAnsi="Times New Roman" w:cs="Times New Roman"/>
          <w:sz w:val="28"/>
          <w:szCs w:val="28"/>
        </w:rPr>
      </w:pPr>
      <w:r>
        <w:rPr>
          <w:rFonts w:ascii="Times New Roman" w:hAnsi="Times New Roman" w:cs="Times New Roman"/>
          <w:sz w:val="28"/>
          <w:szCs w:val="28"/>
        </w:rPr>
        <w:t>Воспитывать способность принимать цели и задачи учебной деятельности, находить средства их осуществления.</w:t>
      </w:r>
    </w:p>
    <w:p w14:paraId="7BC5ADE6">
      <w:pPr>
        <w:numPr>
          <w:ilvl w:val="0"/>
          <w:numId w:val="5"/>
        </w:numPr>
        <w:shd w:val="clear" w:color="auto" w:fill="FFFFFF"/>
        <w:spacing w:after="0"/>
        <w:ind w:right="7"/>
        <w:jc w:val="both"/>
        <w:rPr>
          <w:rFonts w:ascii="Times New Roman" w:hAnsi="Times New Roman" w:cs="Times New Roman"/>
          <w:sz w:val="28"/>
          <w:szCs w:val="28"/>
        </w:rPr>
      </w:pPr>
      <w:r>
        <w:rPr>
          <w:rFonts w:ascii="Times New Roman" w:hAnsi="Times New Roman" w:cs="Times New Roman"/>
          <w:sz w:val="28"/>
          <w:szCs w:val="28"/>
        </w:rPr>
        <w:t>Осваивать способы решения проблем творческого и поискового характера.</w:t>
      </w:r>
    </w:p>
    <w:p w14:paraId="4A41BEE4">
      <w:pPr>
        <w:numPr>
          <w:ilvl w:val="0"/>
          <w:numId w:val="5"/>
        </w:numPr>
        <w:shd w:val="clear" w:color="auto" w:fill="FFFFFF"/>
        <w:spacing w:after="0"/>
        <w:ind w:right="7"/>
        <w:jc w:val="both"/>
        <w:rPr>
          <w:rFonts w:ascii="Times New Roman" w:hAnsi="Times New Roman" w:cs="Times New Roman"/>
          <w:sz w:val="28"/>
          <w:szCs w:val="28"/>
        </w:rPr>
      </w:pPr>
      <w:r>
        <w:rPr>
          <w:rFonts w:ascii="Times New Roman" w:hAnsi="Times New Roman" w:cs="Times New Roman"/>
          <w:sz w:val="28"/>
          <w:szCs w:val="28"/>
        </w:rPr>
        <w:t>Формировать умения планировать, контролировать и оценивать свои действия в соответствии с поставленной задачей и условиями её реализации; определять наиболее эффективные способы достижения результата.</w:t>
      </w:r>
    </w:p>
    <w:p w14:paraId="70B32FA5">
      <w:pPr>
        <w:spacing w:after="0" w:line="240" w:lineRule="auto"/>
        <w:contextualSpacing/>
        <w:jc w:val="both"/>
        <w:rPr>
          <w:rFonts w:ascii="Times New Roman" w:hAnsi="Times New Roman" w:eastAsia="Times New Roman" w:cs="Times New Roman"/>
          <w:b/>
          <w:sz w:val="28"/>
        </w:rPr>
      </w:pPr>
    </w:p>
    <w:p w14:paraId="12AD4BCB">
      <w:pPr>
        <w:spacing w:after="0" w:line="240" w:lineRule="auto"/>
        <w:ind w:firstLine="709"/>
        <w:contextualSpacing/>
        <w:jc w:val="both"/>
        <w:rPr>
          <w:rFonts w:ascii="Times New Roman" w:hAnsi="Times New Roman" w:cs="Times New Roman"/>
          <w:bCs/>
          <w:sz w:val="28"/>
          <w:szCs w:val="28"/>
        </w:rPr>
      </w:pPr>
      <w:r>
        <w:rPr>
          <w:rFonts w:ascii="Times New Roman" w:hAnsi="Times New Roman" w:eastAsia="Times New Roman" w:cs="Times New Roman"/>
          <w:b/>
          <w:sz w:val="28"/>
        </w:rPr>
        <w:t>образовательные (предметные)</w:t>
      </w:r>
    </w:p>
    <w:p w14:paraId="6E12B9B7">
      <w:pPr>
        <w:numPr>
          <w:ilvl w:val="0"/>
          <w:numId w:val="6"/>
        </w:numPr>
        <w:ind w:right="113"/>
        <w:jc w:val="both"/>
        <w:rPr>
          <w:rFonts w:ascii="Times New Roman" w:hAnsi="Times New Roman" w:cs="Times New Roman"/>
          <w:sz w:val="28"/>
          <w:szCs w:val="28"/>
        </w:rPr>
      </w:pPr>
      <w:r>
        <w:rPr>
          <w:rFonts w:ascii="Times New Roman" w:hAnsi="Times New Roman" w:cs="Times New Roman"/>
          <w:sz w:val="28"/>
          <w:szCs w:val="28"/>
        </w:rPr>
        <w:t xml:space="preserve">Знать шахматные термины: белое и чёрное поле, горизонталь, вертикаль, диагональ, центр. </w:t>
      </w:r>
    </w:p>
    <w:p w14:paraId="7CF0FE31">
      <w:pPr>
        <w:numPr>
          <w:ilvl w:val="0"/>
          <w:numId w:val="6"/>
        </w:numPr>
        <w:ind w:right="113"/>
        <w:jc w:val="both"/>
        <w:rPr>
          <w:rFonts w:ascii="Times New Roman" w:hAnsi="Times New Roman" w:cs="Times New Roman"/>
          <w:sz w:val="28"/>
          <w:szCs w:val="28"/>
        </w:rPr>
      </w:pPr>
      <w:r>
        <w:rPr>
          <w:rFonts w:ascii="Times New Roman" w:hAnsi="Times New Roman" w:cs="Times New Roman"/>
          <w:sz w:val="28"/>
          <w:szCs w:val="28"/>
        </w:rPr>
        <w:t xml:space="preserve">Правильно определять и называть белые, чёрные шахматные фигуры; Правильно расставлять фигуры перед игрой; </w:t>
      </w:r>
    </w:p>
    <w:p w14:paraId="48316F8A">
      <w:pPr>
        <w:numPr>
          <w:ilvl w:val="0"/>
          <w:numId w:val="6"/>
        </w:numPr>
        <w:ind w:right="113"/>
        <w:jc w:val="both"/>
        <w:rPr>
          <w:rFonts w:ascii="Times New Roman" w:hAnsi="Times New Roman" w:cs="Times New Roman"/>
          <w:sz w:val="28"/>
          <w:szCs w:val="28"/>
        </w:rPr>
      </w:pPr>
      <w:r>
        <w:rPr>
          <w:rFonts w:ascii="Times New Roman" w:hAnsi="Times New Roman" w:cs="Times New Roman"/>
          <w:sz w:val="28"/>
          <w:szCs w:val="28"/>
        </w:rPr>
        <w:t xml:space="preserve">Сравнивать, находить общее и различие. Уметь  ориентироваться на шахматной доске. </w:t>
      </w:r>
    </w:p>
    <w:p w14:paraId="050AAF9B">
      <w:pPr>
        <w:numPr>
          <w:ilvl w:val="0"/>
          <w:numId w:val="6"/>
        </w:numPr>
        <w:ind w:right="113"/>
        <w:jc w:val="both"/>
        <w:rPr>
          <w:rFonts w:ascii="Times New Roman" w:hAnsi="Times New Roman" w:cs="Times New Roman"/>
          <w:sz w:val="28"/>
          <w:szCs w:val="28"/>
        </w:rPr>
      </w:pPr>
      <w:r>
        <w:rPr>
          <w:rFonts w:ascii="Times New Roman" w:hAnsi="Times New Roman" w:cs="Times New Roman"/>
          <w:sz w:val="28"/>
          <w:szCs w:val="28"/>
        </w:rPr>
        <w:t>Понимать информацию, представленную в виде текста, рисунков, схем    ( названия шахматных фигур: ладья, слон, ферзь, конь, пешка. Шах, мат, пат, ничья, мат в один ход, длинная и короткая рокировка и её правила).</w:t>
      </w:r>
    </w:p>
    <w:p w14:paraId="2CB5CC97">
      <w:pPr>
        <w:spacing w:after="0" w:line="240" w:lineRule="auto"/>
        <w:contextualSpacing/>
        <w:jc w:val="both"/>
        <w:rPr>
          <w:rFonts w:ascii="Times New Roman" w:hAnsi="Times New Roman" w:eastAsia="Times New Roman" w:cs="Times New Roman"/>
          <w:b/>
          <w:sz w:val="28"/>
        </w:rPr>
      </w:pPr>
    </w:p>
    <w:p w14:paraId="0E8908A2">
      <w:pPr>
        <w:spacing w:after="0" w:line="240" w:lineRule="auto"/>
        <w:ind w:firstLine="709"/>
        <w:contextualSpacing/>
        <w:jc w:val="both"/>
        <w:rPr>
          <w:rFonts w:ascii="Times New Roman" w:hAnsi="Times New Roman" w:cs="Times New Roman"/>
          <w:b/>
          <w:sz w:val="28"/>
          <w:szCs w:val="28"/>
        </w:rPr>
      </w:pPr>
    </w:p>
    <w:p w14:paraId="70679467">
      <w:pPr>
        <w:pStyle w:val="21"/>
        <w:numPr>
          <w:ilvl w:val="1"/>
          <w:numId w:val="2"/>
        </w:numPr>
        <w:spacing w:after="0" w:line="240" w:lineRule="auto"/>
        <w:ind w:left="0" w:firstLine="709"/>
        <w:jc w:val="center"/>
        <w:outlineLvl w:val="1"/>
        <w:rPr>
          <w:rFonts w:ascii="Times New Roman" w:hAnsi="Times New Roman" w:cs="Times New Roman"/>
          <w:b/>
          <w:sz w:val="28"/>
          <w:szCs w:val="28"/>
        </w:rPr>
      </w:pPr>
      <w:bookmarkStart w:id="3" w:name="_Toc163551988"/>
      <w:bookmarkStart w:id="4" w:name="_Hlk132720933"/>
      <w:r>
        <w:rPr>
          <w:rFonts w:ascii="Times New Roman" w:hAnsi="Times New Roman" w:cs="Times New Roman"/>
          <w:b/>
          <w:sz w:val="28"/>
          <w:szCs w:val="28"/>
        </w:rPr>
        <w:t>Содержание программы</w:t>
      </w:r>
      <w:bookmarkEnd w:id="3"/>
    </w:p>
    <w:p w14:paraId="1E9BE87F">
      <w:pPr>
        <w:spacing w:after="0" w:line="240" w:lineRule="auto"/>
        <w:outlineLvl w:val="1"/>
        <w:rPr>
          <w:rFonts w:ascii="Times New Roman" w:hAnsi="Times New Roman" w:cs="Times New Roman"/>
          <w:b/>
          <w:sz w:val="28"/>
          <w:szCs w:val="28"/>
        </w:rPr>
      </w:pPr>
    </w:p>
    <w:p w14:paraId="0A582B7C">
      <w:pPr>
        <w:pStyle w:val="4"/>
        <w:jc w:val="center"/>
        <w:rPr>
          <w:rFonts w:ascii="Times New Roman" w:hAnsi="Times New Roman" w:eastAsia="Cambria" w:cs="Times New Roman"/>
          <w:b/>
          <w:bCs/>
          <w:color w:val="000000" w:themeColor="text1"/>
          <w:sz w:val="28"/>
          <w:szCs w:val="28"/>
          <w:lang w:eastAsia="ru-RU"/>
        </w:rPr>
      </w:pPr>
      <w:bookmarkStart w:id="5" w:name="_Toc163551989"/>
      <w:r>
        <w:rPr>
          <w:rFonts w:ascii="Times New Roman" w:hAnsi="Times New Roman" w:eastAsia="Cambria" w:cs="Times New Roman"/>
          <w:b/>
          <w:bCs/>
          <w:color w:val="000000" w:themeColor="text1"/>
          <w:sz w:val="28"/>
          <w:szCs w:val="28"/>
          <w:lang w:eastAsia="ru-RU"/>
        </w:rPr>
        <w:t>Учебный план</w:t>
      </w:r>
      <w:bookmarkEnd w:id="5"/>
    </w:p>
    <w:p w14:paraId="2B105F62">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Таблица _</w:t>
      </w:r>
    </w:p>
    <w:p w14:paraId="0920EF06">
      <w:pPr>
        <w:spacing w:after="0" w:line="240" w:lineRule="auto"/>
        <w:ind w:firstLine="709"/>
        <w:jc w:val="center"/>
        <w:rPr>
          <w:rFonts w:ascii="Times New Roman" w:hAnsi="Times New Roman" w:eastAsia="Times New Roman" w:cs="Times New Roman"/>
          <w:b/>
          <w:sz w:val="28"/>
          <w:szCs w:val="28"/>
        </w:rPr>
      </w:pPr>
      <w:r>
        <w:rPr>
          <w:rFonts w:ascii="Times New Roman" w:hAnsi="Times New Roman" w:eastAsia="Times New Roman" w:cs="Times New Roman"/>
          <w:b/>
          <w:sz w:val="28"/>
          <w:szCs w:val="28"/>
        </w:rPr>
        <w:t>Учебный план</w:t>
      </w:r>
    </w:p>
    <w:p w14:paraId="4DDEE742">
      <w:pPr>
        <w:spacing w:after="0" w:line="240" w:lineRule="auto"/>
        <w:ind w:firstLine="709"/>
        <w:jc w:val="center"/>
        <w:rPr>
          <w:rFonts w:ascii="Times New Roman" w:hAnsi="Times New Roman" w:cs="Times New Roman"/>
          <w:iCs/>
          <w:sz w:val="28"/>
          <w:szCs w:val="28"/>
        </w:rPr>
      </w:pPr>
      <w:r>
        <w:rPr>
          <w:rFonts w:ascii="Times New Roman" w:hAnsi="Times New Roman" w:cs="Times New Roman"/>
          <w:iCs/>
          <w:sz w:val="28"/>
          <w:szCs w:val="28"/>
        </w:rPr>
        <w:t>«Шахматы в детском саду»</w:t>
      </w:r>
    </w:p>
    <w:p w14:paraId="2470CA2D">
      <w:pPr>
        <w:spacing w:after="0" w:line="240" w:lineRule="auto"/>
        <w:ind w:firstLine="709"/>
        <w:jc w:val="center"/>
        <w:rPr>
          <w:rFonts w:ascii="Times New Roman" w:hAnsi="Times New Roman" w:cs="Times New Roman"/>
          <w:iCs/>
          <w:sz w:val="28"/>
          <w:szCs w:val="28"/>
        </w:rPr>
      </w:pPr>
    </w:p>
    <w:tbl>
      <w:tblPr>
        <w:tblStyle w:val="26"/>
        <w:tblW w:w="935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6" w:type="dxa"/>
          <w:left w:w="115" w:type="dxa"/>
          <w:bottom w:w="0" w:type="dxa"/>
          <w:right w:w="108" w:type="dxa"/>
        </w:tblCellMar>
      </w:tblPr>
      <w:tblGrid>
        <w:gridCol w:w="701"/>
        <w:gridCol w:w="2125"/>
        <w:gridCol w:w="1705"/>
        <w:gridCol w:w="1701"/>
        <w:gridCol w:w="1560"/>
        <w:gridCol w:w="1559"/>
      </w:tblGrid>
      <w:tr w14:paraId="3A92B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256" w:hRule="atLeast"/>
        </w:trPr>
        <w:tc>
          <w:tcPr>
            <w:tcW w:w="701" w:type="dxa"/>
            <w:vMerge w:val="restart"/>
          </w:tcPr>
          <w:p w14:paraId="159E6968">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 п/п</w:t>
            </w:r>
          </w:p>
        </w:tc>
        <w:tc>
          <w:tcPr>
            <w:tcW w:w="2125" w:type="dxa"/>
            <w:vMerge w:val="restart"/>
          </w:tcPr>
          <w:p w14:paraId="67330BA6">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Название</w:t>
            </w:r>
          </w:p>
          <w:p w14:paraId="2A3C4958">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раздела, темы</w:t>
            </w:r>
          </w:p>
        </w:tc>
        <w:tc>
          <w:tcPr>
            <w:tcW w:w="4966" w:type="dxa"/>
            <w:gridSpan w:val="3"/>
          </w:tcPr>
          <w:p w14:paraId="644A79FC">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Количество часов</w:t>
            </w:r>
          </w:p>
        </w:tc>
        <w:tc>
          <w:tcPr>
            <w:tcW w:w="1559" w:type="dxa"/>
            <w:vMerge w:val="restart"/>
          </w:tcPr>
          <w:p w14:paraId="4CEE58A2">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Форма контроля,</w:t>
            </w:r>
          </w:p>
          <w:p w14:paraId="16ABBA1C">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аттестации</w:t>
            </w:r>
          </w:p>
        </w:tc>
      </w:tr>
      <w:tr w14:paraId="661F0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527" w:hRule="atLeast"/>
        </w:trPr>
        <w:tc>
          <w:tcPr>
            <w:tcW w:w="701" w:type="dxa"/>
            <w:vMerge w:val="continue"/>
          </w:tcPr>
          <w:p w14:paraId="5300FB98">
            <w:pPr>
              <w:widowControl w:val="0"/>
              <w:spacing w:after="0" w:line="240" w:lineRule="auto"/>
              <w:jc w:val="both"/>
              <w:rPr>
                <w:rFonts w:ascii="Times New Roman" w:hAnsi="Times New Roman" w:eastAsia="Times New Roman" w:cs="Times New Roman"/>
                <w:b/>
                <w:color w:val="000000"/>
                <w:sz w:val="24"/>
                <w:szCs w:val="24"/>
                <w:lang w:eastAsia="ru-RU"/>
              </w:rPr>
            </w:pPr>
          </w:p>
        </w:tc>
        <w:tc>
          <w:tcPr>
            <w:tcW w:w="2125" w:type="dxa"/>
            <w:vMerge w:val="continue"/>
          </w:tcPr>
          <w:p w14:paraId="2F2782C8">
            <w:pPr>
              <w:widowControl w:val="0"/>
              <w:spacing w:after="0" w:line="240" w:lineRule="auto"/>
              <w:jc w:val="both"/>
              <w:rPr>
                <w:rFonts w:ascii="Times New Roman" w:hAnsi="Times New Roman" w:eastAsia="Times New Roman" w:cs="Times New Roman"/>
                <w:b/>
                <w:color w:val="000000"/>
                <w:sz w:val="24"/>
                <w:szCs w:val="24"/>
                <w:lang w:eastAsia="ru-RU"/>
              </w:rPr>
            </w:pPr>
          </w:p>
        </w:tc>
        <w:tc>
          <w:tcPr>
            <w:tcW w:w="1705" w:type="dxa"/>
          </w:tcPr>
          <w:p w14:paraId="3A0CA24A">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Теория</w:t>
            </w:r>
          </w:p>
        </w:tc>
        <w:tc>
          <w:tcPr>
            <w:tcW w:w="1701" w:type="dxa"/>
          </w:tcPr>
          <w:p w14:paraId="4987411B">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Практика</w:t>
            </w:r>
          </w:p>
        </w:tc>
        <w:tc>
          <w:tcPr>
            <w:tcW w:w="1560" w:type="dxa"/>
          </w:tcPr>
          <w:p w14:paraId="5CE92694">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Всего</w:t>
            </w:r>
          </w:p>
        </w:tc>
        <w:tc>
          <w:tcPr>
            <w:tcW w:w="1559" w:type="dxa"/>
            <w:vMerge w:val="continue"/>
          </w:tcPr>
          <w:p w14:paraId="3B498BE8">
            <w:pPr>
              <w:widowControl w:val="0"/>
              <w:spacing w:after="0" w:line="240" w:lineRule="auto"/>
              <w:jc w:val="both"/>
              <w:rPr>
                <w:rFonts w:ascii="Times New Roman" w:hAnsi="Times New Roman" w:eastAsia="Times New Roman" w:cs="Times New Roman"/>
                <w:b/>
                <w:color w:val="000000"/>
                <w:sz w:val="24"/>
                <w:szCs w:val="24"/>
                <w:lang w:eastAsia="ru-RU"/>
              </w:rPr>
            </w:pPr>
          </w:p>
        </w:tc>
      </w:tr>
      <w:tr w14:paraId="11C32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256" w:hRule="atLeast"/>
        </w:trPr>
        <w:tc>
          <w:tcPr>
            <w:tcW w:w="9351" w:type="dxa"/>
            <w:gridSpan w:val="6"/>
          </w:tcPr>
          <w:p w14:paraId="34620646">
            <w:pPr>
              <w:widowControl w:val="0"/>
              <w:numPr>
                <w:ilvl w:val="0"/>
                <w:numId w:val="7"/>
              </w:numPr>
              <w:spacing w:after="0" w:line="240" w:lineRule="auto"/>
              <w:ind w:left="0" w:firstLine="0"/>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 xml:space="preserve">Раздел 1  </w:t>
            </w:r>
          </w:p>
        </w:tc>
      </w:tr>
      <w:tr w14:paraId="514C5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299" w:hRule="atLeast"/>
        </w:trPr>
        <w:tc>
          <w:tcPr>
            <w:tcW w:w="701" w:type="dxa"/>
          </w:tcPr>
          <w:p w14:paraId="596F7B2B">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1.1</w:t>
            </w:r>
          </w:p>
        </w:tc>
        <w:tc>
          <w:tcPr>
            <w:tcW w:w="2125" w:type="dxa"/>
          </w:tcPr>
          <w:p w14:paraId="0BE2D15F">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Шахматная доска, её составляющие</w:t>
            </w:r>
          </w:p>
        </w:tc>
        <w:tc>
          <w:tcPr>
            <w:tcW w:w="1705" w:type="dxa"/>
          </w:tcPr>
          <w:p w14:paraId="16784D21">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2</w:t>
            </w:r>
          </w:p>
        </w:tc>
        <w:tc>
          <w:tcPr>
            <w:tcW w:w="1701" w:type="dxa"/>
          </w:tcPr>
          <w:p w14:paraId="6F24374D">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3</w:t>
            </w:r>
          </w:p>
        </w:tc>
        <w:tc>
          <w:tcPr>
            <w:tcW w:w="1560" w:type="dxa"/>
          </w:tcPr>
          <w:p w14:paraId="3EA912FA">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5</w:t>
            </w:r>
          </w:p>
        </w:tc>
        <w:tc>
          <w:tcPr>
            <w:tcW w:w="1559" w:type="dxa"/>
          </w:tcPr>
          <w:p w14:paraId="5E11690A">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Наблюдения педагога</w:t>
            </w:r>
          </w:p>
        </w:tc>
      </w:tr>
      <w:tr w14:paraId="22BFB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299" w:hRule="atLeast"/>
        </w:trPr>
        <w:tc>
          <w:tcPr>
            <w:tcW w:w="701" w:type="dxa"/>
          </w:tcPr>
          <w:p w14:paraId="28D05A6D">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1.2</w:t>
            </w:r>
          </w:p>
        </w:tc>
        <w:tc>
          <w:tcPr>
            <w:tcW w:w="2125" w:type="dxa"/>
          </w:tcPr>
          <w:p w14:paraId="231098C4">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Шахматные фигуры</w:t>
            </w:r>
          </w:p>
        </w:tc>
        <w:tc>
          <w:tcPr>
            <w:tcW w:w="1705" w:type="dxa"/>
          </w:tcPr>
          <w:p w14:paraId="607578F9">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8</w:t>
            </w:r>
          </w:p>
        </w:tc>
        <w:tc>
          <w:tcPr>
            <w:tcW w:w="1701" w:type="dxa"/>
          </w:tcPr>
          <w:p w14:paraId="7E20874C">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9</w:t>
            </w:r>
          </w:p>
        </w:tc>
        <w:tc>
          <w:tcPr>
            <w:tcW w:w="1560" w:type="dxa"/>
          </w:tcPr>
          <w:p w14:paraId="6023BF56">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17</w:t>
            </w:r>
          </w:p>
        </w:tc>
        <w:tc>
          <w:tcPr>
            <w:tcW w:w="1559" w:type="dxa"/>
          </w:tcPr>
          <w:p w14:paraId="2D926331">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Контрольные задания</w:t>
            </w:r>
          </w:p>
        </w:tc>
      </w:tr>
      <w:tr w14:paraId="6A65D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256" w:hRule="atLeast"/>
        </w:trPr>
        <w:tc>
          <w:tcPr>
            <w:tcW w:w="9351" w:type="dxa"/>
            <w:gridSpan w:val="6"/>
          </w:tcPr>
          <w:p w14:paraId="0C96A87D">
            <w:pPr>
              <w:widowControl w:val="0"/>
              <w:numPr>
                <w:ilvl w:val="0"/>
                <w:numId w:val="7"/>
              </w:numPr>
              <w:spacing w:after="0" w:line="240" w:lineRule="auto"/>
              <w:ind w:left="0" w:firstLine="0"/>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 xml:space="preserve">Раздел 2 </w:t>
            </w:r>
          </w:p>
        </w:tc>
      </w:tr>
      <w:tr w14:paraId="01863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299" w:hRule="atLeast"/>
        </w:trPr>
        <w:tc>
          <w:tcPr>
            <w:tcW w:w="701" w:type="dxa"/>
          </w:tcPr>
          <w:p w14:paraId="4540CE69">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2.1</w:t>
            </w:r>
          </w:p>
        </w:tc>
        <w:tc>
          <w:tcPr>
            <w:tcW w:w="2125" w:type="dxa"/>
          </w:tcPr>
          <w:p w14:paraId="370880AB">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color w:val="000000"/>
                <w:sz w:val="24"/>
                <w:szCs w:val="24"/>
                <w:lang w:eastAsia="ru-RU"/>
              </w:rPr>
              <w:t>Исход партии</w:t>
            </w:r>
          </w:p>
        </w:tc>
        <w:tc>
          <w:tcPr>
            <w:tcW w:w="1705" w:type="dxa"/>
          </w:tcPr>
          <w:p w14:paraId="58C03320">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2</w:t>
            </w:r>
          </w:p>
        </w:tc>
        <w:tc>
          <w:tcPr>
            <w:tcW w:w="1701" w:type="dxa"/>
          </w:tcPr>
          <w:p w14:paraId="3626514D">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3</w:t>
            </w:r>
          </w:p>
        </w:tc>
        <w:tc>
          <w:tcPr>
            <w:tcW w:w="1560" w:type="dxa"/>
          </w:tcPr>
          <w:p w14:paraId="06203D7C">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5</w:t>
            </w:r>
          </w:p>
        </w:tc>
        <w:tc>
          <w:tcPr>
            <w:tcW w:w="1559" w:type="dxa"/>
          </w:tcPr>
          <w:p w14:paraId="3B089D79">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Контрольные задания</w:t>
            </w:r>
          </w:p>
        </w:tc>
      </w:tr>
      <w:tr w14:paraId="77A5D7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313" w:hRule="atLeast"/>
        </w:trPr>
        <w:tc>
          <w:tcPr>
            <w:tcW w:w="701" w:type="dxa"/>
          </w:tcPr>
          <w:p w14:paraId="199DAD16">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2.2</w:t>
            </w:r>
          </w:p>
        </w:tc>
        <w:tc>
          <w:tcPr>
            <w:tcW w:w="2125" w:type="dxa"/>
          </w:tcPr>
          <w:p w14:paraId="610BDE26">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color w:val="000000"/>
                <w:sz w:val="24"/>
                <w:szCs w:val="24"/>
                <w:lang w:eastAsia="ru-RU"/>
              </w:rPr>
              <w:t>Шахматная партия</w:t>
            </w:r>
          </w:p>
        </w:tc>
        <w:tc>
          <w:tcPr>
            <w:tcW w:w="1705" w:type="dxa"/>
          </w:tcPr>
          <w:p w14:paraId="29E8C54C">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2</w:t>
            </w:r>
          </w:p>
        </w:tc>
        <w:tc>
          <w:tcPr>
            <w:tcW w:w="1701" w:type="dxa"/>
          </w:tcPr>
          <w:p w14:paraId="03C0E914">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4</w:t>
            </w:r>
          </w:p>
        </w:tc>
        <w:tc>
          <w:tcPr>
            <w:tcW w:w="1560" w:type="dxa"/>
          </w:tcPr>
          <w:p w14:paraId="00569AD0">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6</w:t>
            </w:r>
          </w:p>
        </w:tc>
        <w:tc>
          <w:tcPr>
            <w:tcW w:w="1559" w:type="dxa"/>
          </w:tcPr>
          <w:p w14:paraId="2E06A6E1">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Соревнования</w:t>
            </w:r>
          </w:p>
        </w:tc>
      </w:tr>
      <w:tr w14:paraId="6BD5B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313" w:hRule="atLeast"/>
        </w:trPr>
        <w:tc>
          <w:tcPr>
            <w:tcW w:w="701" w:type="dxa"/>
          </w:tcPr>
          <w:p w14:paraId="29BE8C54">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2.3</w:t>
            </w:r>
          </w:p>
        </w:tc>
        <w:tc>
          <w:tcPr>
            <w:tcW w:w="2125" w:type="dxa"/>
          </w:tcPr>
          <w:p w14:paraId="139C04A2">
            <w:pPr>
              <w:widowControl w:val="0"/>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Шахматный турнир</w:t>
            </w:r>
          </w:p>
        </w:tc>
        <w:tc>
          <w:tcPr>
            <w:tcW w:w="1705" w:type="dxa"/>
          </w:tcPr>
          <w:p w14:paraId="2C5C7B47">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w:t>
            </w:r>
          </w:p>
        </w:tc>
        <w:tc>
          <w:tcPr>
            <w:tcW w:w="1701" w:type="dxa"/>
          </w:tcPr>
          <w:p w14:paraId="2AB0970F">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3</w:t>
            </w:r>
          </w:p>
        </w:tc>
        <w:tc>
          <w:tcPr>
            <w:tcW w:w="1560" w:type="dxa"/>
          </w:tcPr>
          <w:p w14:paraId="75013F9B">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3</w:t>
            </w:r>
          </w:p>
        </w:tc>
        <w:tc>
          <w:tcPr>
            <w:tcW w:w="1559" w:type="dxa"/>
          </w:tcPr>
          <w:p w14:paraId="62222943">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Соревнования</w:t>
            </w:r>
          </w:p>
        </w:tc>
      </w:tr>
      <w:tr w14:paraId="49B15D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6" w:type="dxa"/>
            <w:left w:w="115" w:type="dxa"/>
            <w:bottom w:w="0" w:type="dxa"/>
            <w:right w:w="108" w:type="dxa"/>
          </w:tblCellMar>
        </w:tblPrEx>
        <w:trPr>
          <w:trHeight w:val="313" w:hRule="atLeast"/>
        </w:trPr>
        <w:tc>
          <w:tcPr>
            <w:tcW w:w="2826" w:type="dxa"/>
            <w:gridSpan w:val="2"/>
          </w:tcPr>
          <w:p w14:paraId="18E94615">
            <w:pPr>
              <w:widowControl w:val="0"/>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Итого:</w:t>
            </w:r>
          </w:p>
        </w:tc>
        <w:tc>
          <w:tcPr>
            <w:tcW w:w="1705" w:type="dxa"/>
          </w:tcPr>
          <w:p w14:paraId="32471DFE">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14</w:t>
            </w:r>
          </w:p>
        </w:tc>
        <w:tc>
          <w:tcPr>
            <w:tcW w:w="1701" w:type="dxa"/>
          </w:tcPr>
          <w:p w14:paraId="165B59CB">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22</w:t>
            </w:r>
          </w:p>
        </w:tc>
        <w:tc>
          <w:tcPr>
            <w:tcW w:w="1560" w:type="dxa"/>
          </w:tcPr>
          <w:p w14:paraId="20F178A1">
            <w:pPr>
              <w:widowControl w:val="0"/>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36</w:t>
            </w:r>
          </w:p>
        </w:tc>
        <w:tc>
          <w:tcPr>
            <w:tcW w:w="1559" w:type="dxa"/>
          </w:tcPr>
          <w:p w14:paraId="70C58740">
            <w:pPr>
              <w:widowControl w:val="0"/>
              <w:spacing w:after="0" w:line="240" w:lineRule="auto"/>
              <w:jc w:val="both"/>
              <w:rPr>
                <w:rFonts w:ascii="Times New Roman" w:hAnsi="Times New Roman" w:eastAsia="Times New Roman" w:cs="Times New Roman"/>
                <w:b/>
                <w:color w:val="000000"/>
                <w:sz w:val="24"/>
                <w:szCs w:val="24"/>
                <w:lang w:eastAsia="ru-RU"/>
              </w:rPr>
            </w:pPr>
          </w:p>
        </w:tc>
      </w:tr>
    </w:tbl>
    <w:p w14:paraId="25177DB9">
      <w:pPr>
        <w:pStyle w:val="4"/>
        <w:jc w:val="center"/>
        <w:rPr>
          <w:rFonts w:ascii="Times New Roman" w:hAnsi="Times New Roman" w:cs="Times New Roman"/>
          <w:b/>
          <w:bCs/>
          <w:color w:val="0C0C0C" w:themeColor="text1" w:themeTint="F2"/>
          <w:sz w:val="28"/>
          <w:szCs w:val="28"/>
        </w:rPr>
      </w:pPr>
      <w:bookmarkStart w:id="6" w:name="_Toc163551990"/>
    </w:p>
    <w:p w14:paraId="0C9F221C">
      <w:pPr>
        <w:pStyle w:val="4"/>
        <w:jc w:val="center"/>
        <w:rPr>
          <w:rFonts w:ascii="Times New Roman" w:hAnsi="Times New Roman" w:cs="Times New Roman"/>
          <w:b/>
          <w:bCs/>
          <w:color w:val="0C0C0C" w:themeColor="text1" w:themeTint="F2"/>
          <w:sz w:val="28"/>
          <w:szCs w:val="28"/>
        </w:rPr>
      </w:pPr>
      <w:r>
        <w:rPr>
          <w:rFonts w:ascii="Times New Roman" w:hAnsi="Times New Roman" w:cs="Times New Roman"/>
          <w:b/>
          <w:bCs/>
          <w:color w:val="0C0C0C" w:themeColor="text1" w:themeTint="F2"/>
          <w:sz w:val="28"/>
          <w:szCs w:val="28"/>
        </w:rPr>
        <w:t>Содержание учебного плана</w:t>
      </w:r>
      <w:bookmarkEnd w:id="6"/>
    </w:p>
    <w:p w14:paraId="6ED48B08">
      <w:pPr>
        <w:tabs>
          <w:tab w:val="left" w:pos="3300"/>
        </w:tabs>
        <w:spacing w:after="0" w:line="240" w:lineRule="auto"/>
        <w:rPr>
          <w:rFonts w:ascii="Times New Roman" w:hAnsi="Times New Roman" w:eastAsia="Times New Roman" w:cs="Times New Roman"/>
          <w:sz w:val="28"/>
          <w:szCs w:val="28"/>
          <w:lang w:eastAsia="ru-RU"/>
        </w:rPr>
      </w:pPr>
      <w:r>
        <w:rPr>
          <w:rFonts w:ascii="Times New Roman" w:hAnsi="Times New Roman" w:cs="Times New Roman"/>
          <w:bCs/>
          <w:sz w:val="28"/>
          <w:szCs w:val="28"/>
        </w:rPr>
        <w:t xml:space="preserve">1 раздел  - </w:t>
      </w:r>
      <w:r>
        <w:rPr>
          <w:rFonts w:ascii="Times New Roman" w:hAnsi="Times New Roman" w:eastAsia="Times New Roman" w:cs="Times New Roman"/>
          <w:sz w:val="28"/>
          <w:szCs w:val="28"/>
          <w:lang w:eastAsia="ru-RU"/>
        </w:rPr>
        <w:t>Знакомство с шахматной доской. Белые и черные поля. Чередование белых и черных полей на шахматной доске. Шахматная доска и шахматные поля квадратные. 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Диагональ. Отличие диагонали от горизонтали и вертикали. Количество полей в диагонали. Большая белая и большая черная диагонали. Короткие диагонали. Центр. Форма центра. Количество полей в центре.</w:t>
      </w:r>
    </w:p>
    <w:p w14:paraId="4F676034">
      <w:pPr>
        <w:tabs>
          <w:tab w:val="left" w:pos="3300"/>
        </w:tabs>
        <w:spacing w:after="0" w:line="240" w:lineRule="auto"/>
        <w:rPr>
          <w:rFonts w:ascii="Times New Roman" w:hAnsi="Times New Roman" w:cs="Times New Roman"/>
          <w:bCs/>
          <w:sz w:val="28"/>
          <w:szCs w:val="28"/>
        </w:rPr>
      </w:pPr>
      <w:r>
        <w:rPr>
          <w:rFonts w:ascii="Times New Roman" w:hAnsi="Times New Roman" w:cs="Times New Roman"/>
          <w:sz w:val="28"/>
          <w:szCs w:val="28"/>
        </w:rPr>
        <w:t>Белые и черные фигуры. Начальная расстановка фигур. Место фигур в начальном положении. Ходы фигур.</w:t>
      </w:r>
    </w:p>
    <w:p w14:paraId="1C015FBB">
      <w:pPr>
        <w:tabs>
          <w:tab w:val="center" w:pos="4819"/>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2 раздел  - </w:t>
      </w:r>
      <w:r>
        <w:rPr>
          <w:rFonts w:ascii="Times New Roman" w:hAnsi="Times New Roman" w:cs="Times New Roman"/>
          <w:sz w:val="28"/>
          <w:szCs w:val="28"/>
        </w:rPr>
        <w:t xml:space="preserve"> Шах, полезный, бесполезный, вредный. Способы защиты от шаха. Мат – завершение партии. Пат – спасение для одних, огорчение для других. Вечный шах – способ спасения проигранной партии. Рокировка – эвакуация короля. Запреты на рокировку.Дебют. Основные принципы начала партии: принцип быстрого развития, захват пространства. Топтание на месте. Борьба за центр. Ошибки в начале партии. Короткие партии. Окончание партии</w:t>
      </w: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sz w:val="28"/>
          <w:szCs w:val="28"/>
          <w:lang w:eastAsia="ru-RU"/>
        </w:rPr>
        <w:t>Игра всеми фигурами из начального положения. Самые общие рекомендации о принципах разыгрывания дебюта. Шахматный турнир.</w:t>
      </w:r>
      <w:r>
        <w:rPr>
          <w:rFonts w:ascii="Times New Roman" w:hAnsi="Times New Roman" w:cs="Times New Roman"/>
          <w:bCs/>
          <w:sz w:val="28"/>
          <w:szCs w:val="28"/>
        </w:rPr>
        <w:tab/>
      </w:r>
    </w:p>
    <w:p w14:paraId="366A1094">
      <w:pPr>
        <w:pStyle w:val="21"/>
        <w:spacing w:after="0" w:line="240" w:lineRule="auto"/>
        <w:ind w:left="1429"/>
        <w:jc w:val="both"/>
        <w:rPr>
          <w:rFonts w:ascii="Times New Roman" w:hAnsi="Times New Roman" w:cs="Times New Roman"/>
          <w:b/>
          <w:sz w:val="28"/>
          <w:szCs w:val="28"/>
        </w:rPr>
      </w:pPr>
    </w:p>
    <w:p w14:paraId="4A3210C7">
      <w:pPr>
        <w:pStyle w:val="21"/>
        <w:numPr>
          <w:ilvl w:val="1"/>
          <w:numId w:val="2"/>
        </w:numPr>
        <w:spacing w:after="0" w:line="240" w:lineRule="auto"/>
        <w:ind w:left="0" w:firstLine="709"/>
        <w:jc w:val="center"/>
        <w:outlineLvl w:val="1"/>
        <w:rPr>
          <w:rFonts w:ascii="Times New Roman" w:hAnsi="Times New Roman" w:cs="Times New Roman"/>
          <w:b/>
          <w:sz w:val="28"/>
          <w:szCs w:val="28"/>
        </w:rPr>
      </w:pPr>
      <w:bookmarkStart w:id="7" w:name="_Toc163551991"/>
      <w:r>
        <w:rPr>
          <w:rFonts w:ascii="Times New Roman" w:hAnsi="Times New Roman" w:cs="Times New Roman"/>
          <w:b/>
          <w:sz w:val="28"/>
          <w:szCs w:val="28"/>
        </w:rPr>
        <w:t>Планируемые результаты</w:t>
      </w:r>
      <w:bookmarkEnd w:id="7"/>
    </w:p>
    <w:p w14:paraId="2E0F5360">
      <w:pPr>
        <w:spacing w:after="0" w:line="240" w:lineRule="auto"/>
        <w:ind w:firstLine="709"/>
        <w:rPr>
          <w:rFonts w:ascii="Times New Roman" w:hAnsi="Times New Roman" w:cs="Times New Roman"/>
          <w:b/>
          <w:bCs/>
          <w:color w:val="000000" w:themeColor="text1"/>
          <w:sz w:val="28"/>
          <w:szCs w:val="28"/>
        </w:rPr>
      </w:pPr>
    </w:p>
    <w:bookmarkEnd w:id="4"/>
    <w:p w14:paraId="16A7F87E">
      <w:pPr>
        <w:spacing w:after="0" w:line="240" w:lineRule="auto"/>
        <w:ind w:firstLine="709"/>
        <w:contextualSpacing/>
        <w:jc w:val="both"/>
        <w:rPr>
          <w:rFonts w:ascii="Times New Roman" w:hAnsi="Times New Roman" w:eastAsia="Times New Roman" w:cs="Times New Roman"/>
          <w:b/>
          <w:sz w:val="28"/>
        </w:rPr>
      </w:pPr>
      <w:r>
        <w:rPr>
          <w:rFonts w:ascii="Times New Roman" w:hAnsi="Times New Roman" w:eastAsia="Times New Roman" w:cs="Times New Roman"/>
          <w:b/>
          <w:sz w:val="28"/>
        </w:rPr>
        <w:t>Личностные</w:t>
      </w:r>
    </w:p>
    <w:p w14:paraId="0EA6C764">
      <w:pPr>
        <w:numPr>
          <w:ilvl w:val="0"/>
          <w:numId w:val="4"/>
        </w:numPr>
        <w:shd w:val="clear" w:color="auto" w:fill="FFFFFF"/>
        <w:spacing w:before="106" w:line="240" w:lineRule="auto"/>
        <w:ind w:right="7"/>
        <w:jc w:val="both"/>
        <w:rPr>
          <w:rFonts w:ascii="Times New Roman" w:hAnsi="Times New Roman" w:cs="Times New Roman"/>
          <w:sz w:val="28"/>
          <w:szCs w:val="28"/>
        </w:rPr>
      </w:pPr>
      <w:r>
        <w:rPr>
          <w:rFonts w:ascii="Times New Roman" w:hAnsi="Times New Roman" w:cs="Times New Roman"/>
          <w:sz w:val="28"/>
          <w:szCs w:val="28"/>
        </w:rPr>
        <w:t xml:space="preserve">Формировать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14:paraId="006E9B83">
      <w:pPr>
        <w:numPr>
          <w:ilvl w:val="0"/>
          <w:numId w:val="4"/>
        </w:numPr>
        <w:shd w:val="clear" w:color="auto" w:fill="FFFFFF"/>
        <w:spacing w:before="106" w:line="240" w:lineRule="auto"/>
        <w:ind w:right="7"/>
        <w:jc w:val="both"/>
        <w:rPr>
          <w:rFonts w:ascii="Times New Roman" w:hAnsi="Times New Roman" w:cs="Times New Roman"/>
          <w:sz w:val="28"/>
          <w:szCs w:val="28"/>
        </w:rPr>
      </w:pPr>
      <w:r>
        <w:rPr>
          <w:rFonts w:ascii="Times New Roman" w:hAnsi="Times New Roman" w:cs="Times New Roman"/>
          <w:sz w:val="28"/>
          <w:szCs w:val="28"/>
        </w:rPr>
        <w:t>Развивать навыки сотрудничества со взрослыми и сверстниками в разных социальных ситуациях, умения не создавать конфликтов и находить выходы из спорных ситуаций.</w:t>
      </w:r>
    </w:p>
    <w:p w14:paraId="63519181">
      <w:pPr>
        <w:numPr>
          <w:ilvl w:val="0"/>
          <w:numId w:val="4"/>
        </w:numPr>
        <w:shd w:val="clear" w:color="auto" w:fill="FFFFFF"/>
        <w:spacing w:before="106" w:line="240" w:lineRule="auto"/>
        <w:ind w:right="7"/>
        <w:jc w:val="both"/>
        <w:rPr>
          <w:rFonts w:ascii="Times New Roman" w:hAnsi="Times New Roman" w:cs="Times New Roman"/>
          <w:sz w:val="28"/>
          <w:szCs w:val="28"/>
        </w:rPr>
      </w:pPr>
      <w:r>
        <w:rPr>
          <w:rFonts w:ascii="Times New Roman" w:hAnsi="Times New Roman" w:cs="Times New Roman"/>
          <w:sz w:val="28"/>
          <w:szCs w:val="28"/>
        </w:rPr>
        <w:t>Развивать этические чувства, доброжелательности и эмоционально-нравственной отзывчивости, понимания и сопереживания чувствам других людей.</w:t>
      </w:r>
    </w:p>
    <w:p w14:paraId="740B7C52">
      <w:pPr>
        <w:numPr>
          <w:ilvl w:val="0"/>
          <w:numId w:val="4"/>
        </w:numPr>
        <w:shd w:val="clear" w:color="auto" w:fill="FFFFFF"/>
        <w:spacing w:before="106" w:line="240" w:lineRule="auto"/>
        <w:ind w:right="7"/>
        <w:jc w:val="both"/>
        <w:rPr>
          <w:rFonts w:ascii="Times New Roman" w:hAnsi="Times New Roman" w:cs="Times New Roman"/>
          <w:sz w:val="28"/>
          <w:szCs w:val="28"/>
        </w:rPr>
      </w:pPr>
      <w:r>
        <w:rPr>
          <w:rFonts w:ascii="Times New Roman" w:hAnsi="Times New Roman" w:cs="Times New Roman"/>
          <w:sz w:val="28"/>
          <w:szCs w:val="28"/>
        </w:rPr>
        <w:t>Формировать эстетические потребности, ценности и чувства.</w:t>
      </w:r>
    </w:p>
    <w:p w14:paraId="289DED4A">
      <w:pPr>
        <w:spacing w:after="0" w:line="240" w:lineRule="auto"/>
        <w:contextualSpacing/>
        <w:jc w:val="both"/>
        <w:rPr>
          <w:rFonts w:ascii="Times New Roman" w:hAnsi="Times New Roman" w:eastAsia="Times New Roman" w:cs="Times New Roman"/>
          <w:sz w:val="28"/>
        </w:rPr>
      </w:pPr>
    </w:p>
    <w:p w14:paraId="5B03CC6D">
      <w:pPr>
        <w:spacing w:after="0" w:line="240" w:lineRule="auto"/>
        <w:ind w:firstLine="709"/>
        <w:contextualSpacing/>
        <w:jc w:val="both"/>
        <w:rPr>
          <w:rFonts w:ascii="Times New Roman" w:hAnsi="Times New Roman" w:eastAsia="Times New Roman" w:cs="Times New Roman"/>
          <w:b/>
          <w:sz w:val="28"/>
        </w:rPr>
      </w:pPr>
      <w:r>
        <w:rPr>
          <w:rFonts w:ascii="Times New Roman" w:hAnsi="Times New Roman" w:eastAsia="Times New Roman" w:cs="Times New Roman"/>
          <w:b/>
          <w:sz w:val="28"/>
        </w:rPr>
        <w:t>Метапредметные</w:t>
      </w:r>
    </w:p>
    <w:p w14:paraId="67EFB3C9">
      <w:pPr>
        <w:numPr>
          <w:ilvl w:val="0"/>
          <w:numId w:val="5"/>
        </w:numPr>
        <w:shd w:val="clear" w:color="auto" w:fill="FFFFFF"/>
        <w:spacing w:before="106" w:line="240" w:lineRule="auto"/>
        <w:ind w:right="7"/>
        <w:jc w:val="both"/>
        <w:rPr>
          <w:rFonts w:ascii="Times New Roman" w:hAnsi="Times New Roman" w:cs="Times New Roman"/>
          <w:sz w:val="28"/>
          <w:szCs w:val="28"/>
        </w:rPr>
      </w:pPr>
      <w:r>
        <w:rPr>
          <w:rFonts w:ascii="Times New Roman" w:hAnsi="Times New Roman" w:cs="Times New Roman"/>
          <w:sz w:val="28"/>
          <w:szCs w:val="28"/>
        </w:rPr>
        <w:t>Формировать умения понимать причины успеха/неуспеха учебной деятельности и способности конструктивно действовать даже в ситуациях неуспеха.</w:t>
      </w:r>
    </w:p>
    <w:p w14:paraId="089C3ED7">
      <w:pPr>
        <w:numPr>
          <w:ilvl w:val="0"/>
          <w:numId w:val="5"/>
        </w:numPr>
        <w:shd w:val="clear" w:color="auto" w:fill="FFFFFF"/>
        <w:spacing w:before="106" w:line="240" w:lineRule="auto"/>
        <w:ind w:right="7"/>
        <w:jc w:val="both"/>
        <w:rPr>
          <w:rFonts w:ascii="Times New Roman" w:hAnsi="Times New Roman" w:cs="Times New Roman"/>
          <w:sz w:val="28"/>
          <w:szCs w:val="28"/>
        </w:rPr>
      </w:pPr>
      <w:r>
        <w:rPr>
          <w:rFonts w:ascii="Times New Roman" w:hAnsi="Times New Roman" w:cs="Times New Roman"/>
          <w:sz w:val="28"/>
          <w:szCs w:val="28"/>
        </w:rPr>
        <w:t>Готовность слушать собеседника и вести диалог; готовность признавать возможность существования различных точек зрения и права каждого иметь свою точку зрения и оценку событий.</w:t>
      </w:r>
    </w:p>
    <w:p w14:paraId="09227FCB">
      <w:pPr>
        <w:numPr>
          <w:ilvl w:val="0"/>
          <w:numId w:val="5"/>
        </w:numPr>
        <w:shd w:val="clear" w:color="auto" w:fill="FFFFFF"/>
        <w:spacing w:before="106" w:line="240" w:lineRule="auto"/>
        <w:ind w:right="7"/>
        <w:jc w:val="both"/>
        <w:rPr>
          <w:rFonts w:ascii="Times New Roman" w:hAnsi="Times New Roman" w:cs="Times New Roman"/>
          <w:sz w:val="28"/>
          <w:szCs w:val="28"/>
        </w:rPr>
      </w:pPr>
      <w:r>
        <w:rPr>
          <w:rFonts w:ascii="Times New Roman" w:hAnsi="Times New Roman" w:cs="Times New Roman"/>
          <w:sz w:val="28"/>
          <w:szCs w:val="28"/>
        </w:rPr>
        <w:t>Определять общие цели и путиих достижения; развиватьумение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14:paraId="7614A2E8">
      <w:pPr>
        <w:spacing w:after="0" w:line="240" w:lineRule="auto"/>
        <w:contextualSpacing/>
        <w:jc w:val="both"/>
        <w:rPr>
          <w:rFonts w:ascii="Times New Roman" w:hAnsi="Times New Roman" w:cs="Times New Roman"/>
          <w:sz w:val="28"/>
          <w:szCs w:val="28"/>
        </w:rPr>
      </w:pPr>
    </w:p>
    <w:p w14:paraId="6D99CF56">
      <w:pPr>
        <w:spacing w:after="0" w:line="240" w:lineRule="auto"/>
        <w:ind w:firstLine="709"/>
        <w:contextualSpacing/>
        <w:jc w:val="both"/>
        <w:rPr>
          <w:rFonts w:ascii="Times New Roman" w:hAnsi="Times New Roman" w:eastAsia="Times New Roman" w:cs="Times New Roman"/>
          <w:b/>
          <w:sz w:val="28"/>
        </w:rPr>
      </w:pPr>
      <w:r>
        <w:rPr>
          <w:rFonts w:ascii="Times New Roman" w:hAnsi="Times New Roman" w:eastAsia="Times New Roman" w:cs="Times New Roman"/>
          <w:b/>
          <w:sz w:val="28"/>
        </w:rPr>
        <w:t>Предметные</w:t>
      </w:r>
    </w:p>
    <w:p w14:paraId="7BA746B7">
      <w:pPr>
        <w:tabs>
          <w:tab w:val="left" w:pos="2880"/>
        </w:tabs>
        <w:spacing w:after="0" w:line="294" w:lineRule="atLeast"/>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Воспитанники должны:</w:t>
      </w:r>
      <w:r>
        <w:rPr>
          <w:rFonts w:ascii="Times New Roman" w:hAnsi="Times New Roman" w:eastAsia="Times New Roman" w:cs="Times New Roman"/>
          <w:sz w:val="28"/>
          <w:szCs w:val="28"/>
          <w:lang w:eastAsia="ru-RU"/>
        </w:rPr>
        <w:tab/>
      </w:r>
    </w:p>
    <w:p w14:paraId="25FD27A5">
      <w:pPr>
        <w:pStyle w:val="21"/>
        <w:numPr>
          <w:ilvl w:val="0"/>
          <w:numId w:val="5"/>
        </w:numPr>
        <w:spacing w:after="0" w:line="294" w:lineRule="atLeast"/>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Иметь представление о шахматной доске, ориентироваться на ней;</w:t>
      </w:r>
    </w:p>
    <w:p w14:paraId="31E1C0AC">
      <w:pPr>
        <w:spacing w:after="0" w:line="294" w:lineRule="atLeast"/>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различать и называть шахматные фигуры;</w:t>
      </w:r>
    </w:p>
    <w:p w14:paraId="232B27C8">
      <w:pPr>
        <w:pStyle w:val="21"/>
        <w:numPr>
          <w:ilvl w:val="0"/>
          <w:numId w:val="5"/>
        </w:numPr>
        <w:spacing w:after="0" w:line="294" w:lineRule="atLeast"/>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Правильно расставлять шахматные фигуры на шахматной доске в начальное положение;</w:t>
      </w:r>
    </w:p>
    <w:p w14:paraId="7E36E22B">
      <w:pPr>
        <w:pStyle w:val="21"/>
        <w:numPr>
          <w:ilvl w:val="0"/>
          <w:numId w:val="5"/>
        </w:numPr>
        <w:spacing w:after="0" w:line="294" w:lineRule="atLeast"/>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Иметь представление об элементарных правилах игры, играть малым числом фигур;</w:t>
      </w:r>
    </w:p>
    <w:p w14:paraId="775AD764">
      <w:pPr>
        <w:pStyle w:val="21"/>
        <w:numPr>
          <w:ilvl w:val="0"/>
          <w:numId w:val="5"/>
        </w:numPr>
        <w:spacing w:after="0" w:line="294" w:lineRule="atLeast"/>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Владеть основными шахматными терминами, правильно применять элементарные правила игры.</w:t>
      </w:r>
    </w:p>
    <w:p w14:paraId="5ACA4B2D">
      <w:pPr>
        <w:spacing w:after="0" w:line="294" w:lineRule="atLeast"/>
        <w:rPr>
          <w:rFonts w:ascii="Times New Roman" w:hAnsi="Times New Roman" w:eastAsia="Times New Roman" w:cs="Times New Roman"/>
          <w:sz w:val="24"/>
          <w:szCs w:val="24"/>
          <w:lang w:eastAsia="ru-RU"/>
        </w:rPr>
      </w:pPr>
    </w:p>
    <w:p w14:paraId="6D8DEAAE">
      <w:pPr>
        <w:spacing w:after="0" w:line="240" w:lineRule="auto"/>
        <w:contextualSpacing/>
        <w:jc w:val="both"/>
        <w:rPr>
          <w:rFonts w:ascii="Times New Roman" w:hAnsi="Times New Roman" w:cs="Times New Roman"/>
          <w:i/>
          <w:iCs/>
          <w:color w:val="000000" w:themeColor="text1"/>
          <w:sz w:val="28"/>
          <w:szCs w:val="28"/>
        </w:rPr>
      </w:pPr>
      <w:r>
        <w:rPr>
          <w:rFonts w:ascii="Times New Roman" w:hAnsi="Times New Roman" w:cs="Times New Roman"/>
          <w:i/>
          <w:iCs/>
          <w:color w:val="000000" w:themeColor="text1"/>
          <w:sz w:val="28"/>
          <w:szCs w:val="28"/>
        </w:rPr>
        <w:br w:type="page"/>
      </w:r>
    </w:p>
    <w:p w14:paraId="4EF2A81C">
      <w:pPr>
        <w:pStyle w:val="21"/>
        <w:numPr>
          <w:ilvl w:val="0"/>
          <w:numId w:val="1"/>
        </w:numPr>
        <w:spacing w:after="0" w:line="240" w:lineRule="auto"/>
        <w:ind w:left="0" w:firstLine="0"/>
        <w:jc w:val="center"/>
        <w:outlineLvl w:val="0"/>
        <w:rPr>
          <w:rFonts w:ascii="Times New Roman" w:hAnsi="Times New Roman" w:eastAsia="Cambria" w:cs="Times New Roman"/>
          <w:b/>
          <w:bCs/>
          <w:color w:val="000000" w:themeColor="text1"/>
          <w:sz w:val="28"/>
          <w:szCs w:val="28"/>
          <w:lang w:eastAsia="ru-RU"/>
        </w:rPr>
      </w:pPr>
      <w:bookmarkStart w:id="8" w:name="_Toc163551992"/>
      <w:r>
        <w:rPr>
          <w:rFonts w:ascii="Times New Roman" w:hAnsi="Times New Roman" w:eastAsia="Cambria" w:cs="Times New Roman"/>
          <w:b/>
          <w:bCs/>
          <w:color w:val="000000" w:themeColor="text1"/>
          <w:sz w:val="28"/>
          <w:szCs w:val="28"/>
          <w:lang w:eastAsia="ru-RU"/>
        </w:rPr>
        <w:t>КОМПЛЕКС ОРГАНИЗАЦИОННО-ПЕДАГОГИЧЕСКИХ УСЛОВИЙ</w:t>
      </w:r>
      <w:bookmarkEnd w:id="8"/>
    </w:p>
    <w:p w14:paraId="08CF6B1B">
      <w:pPr>
        <w:pStyle w:val="21"/>
        <w:spacing w:after="0" w:line="240" w:lineRule="auto"/>
        <w:ind w:left="709"/>
        <w:jc w:val="center"/>
        <w:outlineLvl w:val="0"/>
        <w:rPr>
          <w:rFonts w:ascii="Times New Roman" w:hAnsi="Times New Roman" w:eastAsia="Cambria" w:cs="Times New Roman"/>
          <w:b/>
          <w:bCs/>
          <w:color w:val="000000" w:themeColor="text1"/>
          <w:sz w:val="28"/>
          <w:szCs w:val="28"/>
          <w:lang w:eastAsia="ru-RU"/>
        </w:rPr>
      </w:pPr>
    </w:p>
    <w:p w14:paraId="01BF43A1">
      <w:pPr>
        <w:pStyle w:val="3"/>
        <w:numPr>
          <w:ilvl w:val="1"/>
          <w:numId w:val="8"/>
        </w:numPr>
        <w:spacing w:before="0" w:line="240" w:lineRule="auto"/>
        <w:ind w:left="0" w:firstLine="709"/>
        <w:jc w:val="center"/>
        <w:rPr>
          <w:rFonts w:ascii="Times New Roman" w:hAnsi="Times New Roman" w:cs="Times New Roman"/>
          <w:b/>
          <w:bCs/>
          <w:color w:val="000000" w:themeColor="text1"/>
          <w:sz w:val="28"/>
          <w:szCs w:val="28"/>
        </w:rPr>
      </w:pPr>
      <w:bookmarkStart w:id="9" w:name="_Toc163551993"/>
      <w:r>
        <w:rPr>
          <w:rFonts w:ascii="Times New Roman" w:hAnsi="Times New Roman" w:cs="Times New Roman"/>
          <w:b/>
          <w:bCs/>
          <w:color w:val="000000" w:themeColor="text1"/>
          <w:sz w:val="28"/>
          <w:szCs w:val="28"/>
        </w:rPr>
        <w:t>Календарный учебный график</w:t>
      </w:r>
      <w:bookmarkEnd w:id="9"/>
    </w:p>
    <w:p w14:paraId="42C10E35"/>
    <w:p w14:paraId="582EBFAE">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Таблица _</w:t>
      </w:r>
    </w:p>
    <w:p w14:paraId="4D8F280E">
      <w:pPr>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Календарный учебный график</w:t>
      </w:r>
    </w:p>
    <w:p w14:paraId="7469E8EF">
      <w:pPr>
        <w:spacing w:after="0" w:line="24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«Шахматы в детском саду»</w:t>
      </w:r>
    </w:p>
    <w:p w14:paraId="21EFF9C7">
      <w:pPr>
        <w:spacing w:after="0" w:line="240" w:lineRule="auto"/>
        <w:ind w:firstLine="709"/>
        <w:jc w:val="center"/>
        <w:rPr>
          <w:rFonts w:ascii="Times New Roman" w:hAnsi="Times New Roman" w:cs="Times New Roman"/>
          <w:i/>
          <w:iCs/>
          <w:sz w:val="28"/>
          <w:szCs w:val="28"/>
        </w:rPr>
      </w:pPr>
    </w:p>
    <w:tbl>
      <w:tblPr>
        <w:tblStyle w:val="6"/>
        <w:tblW w:w="5092" w:type="pct"/>
        <w:tblInd w:w="0" w:type="dxa"/>
        <w:tblLayout w:type="fixed"/>
        <w:tblCellMar>
          <w:top w:w="16" w:type="dxa"/>
          <w:left w:w="108" w:type="dxa"/>
          <w:bottom w:w="0" w:type="dxa"/>
          <w:right w:w="55" w:type="dxa"/>
        </w:tblCellMar>
      </w:tblPr>
      <w:tblGrid>
        <w:gridCol w:w="487"/>
        <w:gridCol w:w="990"/>
        <w:gridCol w:w="1535"/>
        <w:gridCol w:w="739"/>
        <w:gridCol w:w="1352"/>
        <w:gridCol w:w="1583"/>
        <w:gridCol w:w="1378"/>
        <w:gridCol w:w="1919"/>
      </w:tblGrid>
      <w:tr w14:paraId="47F44159">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tcPr>
          <w:p w14:paraId="40C8B6EA">
            <w:pPr>
              <w:spacing w:after="0" w:line="240" w:lineRule="auto"/>
              <w:jc w:val="center"/>
              <w:rPr>
                <w:rFonts w:ascii="Times New Roman" w:hAnsi="Times New Roman" w:eastAsia="Times New Roman" w:cs="Times New Roman"/>
                <w:b/>
                <w:iCs/>
                <w:color w:val="000000"/>
                <w:sz w:val="24"/>
                <w:szCs w:val="24"/>
              </w:rPr>
            </w:pPr>
            <w:r>
              <w:rPr>
                <w:rFonts w:ascii="Times New Roman" w:hAnsi="Times New Roman" w:eastAsia="Times New Roman" w:cs="Times New Roman"/>
                <w:b/>
                <w:iCs/>
                <w:color w:val="000000"/>
                <w:sz w:val="24"/>
                <w:szCs w:val="24"/>
              </w:rPr>
              <w:t>№</w:t>
            </w:r>
          </w:p>
          <w:p w14:paraId="24EAE9D6">
            <w:pPr>
              <w:spacing w:after="0" w:line="240" w:lineRule="auto"/>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п/п</w:t>
            </w:r>
          </w:p>
        </w:tc>
        <w:tc>
          <w:tcPr>
            <w:tcW w:w="495" w:type="pct"/>
            <w:tcBorders>
              <w:top w:val="single" w:color="000000" w:sz="4" w:space="0"/>
              <w:left w:val="single" w:color="000000" w:sz="4" w:space="0"/>
              <w:bottom w:val="single" w:color="000000" w:sz="4" w:space="0"/>
              <w:right w:val="single" w:color="000000" w:sz="4" w:space="0"/>
            </w:tcBorders>
            <w:shd w:val="clear" w:color="auto" w:fill="auto"/>
          </w:tcPr>
          <w:p w14:paraId="61ABD951">
            <w:pPr>
              <w:spacing w:after="0" w:line="240" w:lineRule="auto"/>
              <w:ind w:right="55"/>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Дата</w:t>
            </w:r>
          </w:p>
        </w:tc>
        <w:tc>
          <w:tcPr>
            <w:tcW w:w="768" w:type="pct"/>
            <w:tcBorders>
              <w:top w:val="single" w:color="000000" w:sz="4" w:space="0"/>
              <w:left w:val="single" w:color="000000" w:sz="4" w:space="0"/>
              <w:bottom w:val="single" w:color="000000" w:sz="4" w:space="0"/>
              <w:right w:val="single" w:color="000000" w:sz="4" w:space="0"/>
            </w:tcBorders>
            <w:shd w:val="clear" w:color="auto" w:fill="auto"/>
          </w:tcPr>
          <w:p w14:paraId="2AD14B7F">
            <w:pPr>
              <w:spacing w:after="0" w:line="240" w:lineRule="auto"/>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Темазанятия</w:t>
            </w:r>
          </w:p>
        </w:tc>
        <w:tc>
          <w:tcPr>
            <w:tcW w:w="370" w:type="pct"/>
            <w:tcBorders>
              <w:top w:val="single" w:color="000000" w:sz="4" w:space="0"/>
              <w:left w:val="single" w:color="000000" w:sz="4" w:space="0"/>
              <w:bottom w:val="single" w:color="000000" w:sz="4" w:space="0"/>
              <w:right w:val="single" w:color="000000" w:sz="4" w:space="0"/>
            </w:tcBorders>
            <w:shd w:val="clear" w:color="auto" w:fill="auto"/>
          </w:tcPr>
          <w:p w14:paraId="4B23FF1C">
            <w:pPr>
              <w:spacing w:after="0" w:line="240" w:lineRule="auto"/>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Кол-вочасов</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7D280B1D">
            <w:pPr>
              <w:spacing w:after="0" w:line="240" w:lineRule="auto"/>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Времяпроведениязанятия</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3FCDE856">
            <w:pPr>
              <w:spacing w:after="0" w:line="240" w:lineRule="auto"/>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Формазанятия</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78BFE309">
            <w:pPr>
              <w:spacing w:after="0" w:line="240" w:lineRule="auto"/>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Местопроведения</w:t>
            </w:r>
          </w:p>
          <w:p w14:paraId="50209D35">
            <w:pPr>
              <w:spacing w:after="0" w:line="240" w:lineRule="auto"/>
              <w:ind w:left="1"/>
              <w:jc w:val="center"/>
              <w:rPr>
                <w:rFonts w:ascii="Times New Roman" w:hAnsi="Times New Roman" w:eastAsia="Times New Roman" w:cs="Times New Roman"/>
                <w:iCs/>
                <w:color w:val="000000"/>
                <w:sz w:val="24"/>
                <w:szCs w:val="24"/>
                <w:lang w:val="en-US"/>
              </w:rPr>
            </w:pP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4E089087">
            <w:pPr>
              <w:spacing w:after="0" w:line="240" w:lineRule="auto"/>
              <w:jc w:val="center"/>
              <w:rPr>
                <w:rFonts w:ascii="Times New Roman" w:hAnsi="Times New Roman" w:eastAsia="Times New Roman" w:cs="Times New Roman"/>
                <w:iCs/>
                <w:color w:val="000000"/>
                <w:sz w:val="24"/>
                <w:szCs w:val="24"/>
                <w:lang w:val="en-US"/>
              </w:rPr>
            </w:pPr>
            <w:r>
              <w:rPr>
                <w:rFonts w:ascii="Times New Roman" w:hAnsi="Times New Roman" w:eastAsia="Times New Roman" w:cs="Times New Roman"/>
                <w:b/>
                <w:iCs/>
                <w:color w:val="000000"/>
                <w:sz w:val="24"/>
                <w:szCs w:val="24"/>
                <w:lang w:val="en-US"/>
              </w:rPr>
              <w:t>Формаконтроля</w:t>
            </w:r>
          </w:p>
        </w:tc>
      </w:tr>
      <w:tr w14:paraId="202F97AA">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B3C22">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E7B76">
            <w:pPr>
              <w:spacing w:after="0" w:line="240" w:lineRule="auto"/>
              <w:ind w:right="55"/>
              <w:jc w:val="center"/>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5</w:t>
            </w:r>
            <w:r>
              <w:rPr>
                <w:rFonts w:ascii="Times New Roman" w:hAnsi="Times New Roman" w:eastAsia="Times New Roman" w:cs="Times New Roman"/>
                <w:iCs/>
                <w:color w:val="000000"/>
                <w:sz w:val="28"/>
                <w:szCs w:val="28"/>
              </w:rPr>
              <w:t>.09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85C46">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Вводное занятие</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4BE25">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29CE5906">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90BC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Беседа</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583F6A7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A73DB">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Наблюдения преподавателя</w:t>
            </w:r>
          </w:p>
        </w:tc>
      </w:tr>
      <w:tr w14:paraId="74AA3F5E">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7B1A9">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EC287">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r>
              <w:rPr>
                <w:rFonts w:hint="default" w:ascii="Times New Roman" w:hAnsi="Times New Roman" w:eastAsia="Times New Roman" w:cs="Times New Roman"/>
                <w:iCs/>
                <w:color w:val="000000"/>
                <w:sz w:val="28"/>
                <w:szCs w:val="28"/>
                <w:lang w:val="ru-RU"/>
              </w:rPr>
              <w:t>2</w:t>
            </w:r>
            <w:r>
              <w:rPr>
                <w:rFonts w:ascii="Times New Roman" w:hAnsi="Times New Roman" w:eastAsia="Times New Roman" w:cs="Times New Roman"/>
                <w:iCs/>
                <w:color w:val="000000"/>
                <w:sz w:val="28"/>
                <w:szCs w:val="28"/>
              </w:rPr>
              <w:t>.09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20FD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Шахматная доска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A0D6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0033D44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7FD4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Наблюдение</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245C5E5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4E85032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Наблюдения преподавателя</w:t>
            </w:r>
          </w:p>
        </w:tc>
      </w:tr>
      <w:tr w14:paraId="624BF697">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AF0D9">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0B32C">
            <w:pPr>
              <w:spacing w:after="0" w:line="240" w:lineRule="auto"/>
              <w:ind w:right="55"/>
              <w:jc w:val="center"/>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19</w:t>
            </w:r>
            <w:r>
              <w:rPr>
                <w:rFonts w:ascii="Times New Roman" w:hAnsi="Times New Roman" w:eastAsia="Times New Roman" w:cs="Times New Roman"/>
                <w:iCs/>
                <w:color w:val="000000"/>
                <w:sz w:val="28"/>
                <w:szCs w:val="28"/>
              </w:rPr>
              <w:t>.09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D5EF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Шахматная доска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F47F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268200F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09DD2">
            <w:pPr>
              <w:spacing w:after="0" w:line="240" w:lineRule="auto"/>
              <w:jc w:val="center"/>
              <w:rPr>
                <w:rFonts w:ascii="Times New Roman" w:hAnsi="Times New Roman" w:eastAsia="Times New Roman" w:cs="Times New Roman"/>
                <w:iCs/>
                <w:color w:val="000000"/>
                <w:sz w:val="28"/>
                <w:szCs w:val="28"/>
                <w:lang w:val="en-US"/>
              </w:rPr>
            </w:pPr>
            <w:r>
              <w:rPr>
                <w:rFonts w:ascii="Times New Roman" w:hAnsi="Times New Roman" w:eastAsia="Times New Roman" w:cs="Times New Roman"/>
                <w:iCs/>
                <w:color w:val="000000"/>
                <w:sz w:val="28"/>
                <w:szCs w:val="28"/>
              </w:rPr>
              <w:t>Наблюдение</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633567C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7B0CF6FC">
            <w:pPr>
              <w:spacing w:after="0" w:line="240" w:lineRule="auto"/>
              <w:jc w:val="center"/>
              <w:rPr>
                <w:rFonts w:ascii="Times New Roman" w:hAnsi="Times New Roman" w:eastAsia="Times New Roman" w:cs="Times New Roman"/>
                <w:iCs/>
                <w:color w:val="000000"/>
                <w:sz w:val="28"/>
                <w:szCs w:val="28"/>
              </w:rPr>
            </w:pPr>
          </w:p>
          <w:p w14:paraId="41CACB61">
            <w:pPr>
              <w:jc w:val="center"/>
              <w:rPr>
                <w:rFonts w:ascii="Times New Roman" w:hAnsi="Times New Roman" w:eastAsia="Times New Roman" w:cs="Times New Roman"/>
                <w:sz w:val="28"/>
                <w:szCs w:val="28"/>
              </w:rPr>
            </w:pPr>
            <w:r>
              <w:rPr>
                <w:rFonts w:ascii="Times New Roman" w:hAnsi="Times New Roman" w:eastAsia="Times New Roman" w:cs="Times New Roman"/>
                <w:iCs/>
                <w:color w:val="000000"/>
                <w:sz w:val="28"/>
                <w:szCs w:val="28"/>
              </w:rPr>
              <w:t>Наблюдения преподавателя</w:t>
            </w:r>
          </w:p>
        </w:tc>
      </w:tr>
      <w:tr w14:paraId="12BB7D88">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510C6">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4</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B737B">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6</w:t>
            </w:r>
            <w:r>
              <w:rPr>
                <w:rFonts w:ascii="Times New Roman" w:hAnsi="Times New Roman" w:eastAsia="Times New Roman" w:cs="Times New Roman"/>
                <w:iCs/>
                <w:color w:val="000000"/>
                <w:sz w:val="28"/>
                <w:szCs w:val="28"/>
              </w:rPr>
              <w:t>.09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62A4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Шахматные фигуры</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9CFB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2BE6ECF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E368D">
            <w:pPr>
              <w:spacing w:after="0" w:line="240" w:lineRule="auto"/>
              <w:jc w:val="center"/>
              <w:rPr>
                <w:rFonts w:ascii="Times New Roman" w:hAnsi="Times New Roman" w:eastAsia="Times New Roman" w:cs="Times New Roman"/>
                <w:iCs/>
                <w:color w:val="000000"/>
                <w:sz w:val="28"/>
                <w:szCs w:val="28"/>
                <w:lang w:val="en-US"/>
              </w:rPr>
            </w:pPr>
            <w:r>
              <w:rPr>
                <w:rFonts w:ascii="Times New Roman" w:hAnsi="Times New Roman" w:eastAsia="Times New Roman" w:cs="Times New Roman"/>
                <w:iCs/>
                <w:color w:val="000000"/>
                <w:sz w:val="28"/>
                <w:szCs w:val="28"/>
              </w:rPr>
              <w:t>Наблюдение</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512F051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1BCA0799">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Наблюдения преподавателя</w:t>
            </w:r>
          </w:p>
        </w:tc>
      </w:tr>
      <w:tr w14:paraId="39C00B38">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31836">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6DFA9">
            <w:pPr>
              <w:spacing w:after="0" w:line="240" w:lineRule="auto"/>
              <w:ind w:right="55"/>
              <w:jc w:val="center"/>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3</w:t>
            </w:r>
            <w:r>
              <w:rPr>
                <w:rFonts w:ascii="Times New Roman" w:hAnsi="Times New Roman" w:eastAsia="Times New Roman" w:cs="Times New Roman"/>
                <w:iCs/>
                <w:color w:val="000000"/>
                <w:sz w:val="28"/>
                <w:szCs w:val="28"/>
              </w:rPr>
              <w:t>.10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E6D3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Начальное положение</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764E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3E54AD18">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78205">
            <w:pPr>
              <w:spacing w:after="0" w:line="240" w:lineRule="auto"/>
              <w:jc w:val="center"/>
              <w:rPr>
                <w:rFonts w:ascii="Times New Roman" w:hAnsi="Times New Roman" w:eastAsia="Times New Roman" w:cs="Times New Roman"/>
                <w:iCs/>
                <w:color w:val="000000"/>
                <w:sz w:val="28"/>
                <w:szCs w:val="28"/>
                <w:lang w:val="en-US"/>
              </w:rPr>
            </w:pPr>
            <w:r>
              <w:rPr>
                <w:rFonts w:ascii="Times New Roman" w:hAnsi="Times New Roman" w:eastAsia="Times New Roman" w:cs="Times New Roman"/>
                <w:iCs/>
                <w:color w:val="000000"/>
                <w:sz w:val="28"/>
                <w:szCs w:val="28"/>
              </w:rPr>
              <w:t>Наблюдение</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67F6126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5A4C5C9C">
            <w:pPr>
              <w:jc w:val="center"/>
              <w:rPr>
                <w:rFonts w:ascii="Times New Roman" w:hAnsi="Times New Roman" w:eastAsia="Times New Roman" w:cs="Times New Roman"/>
                <w:sz w:val="28"/>
                <w:szCs w:val="28"/>
              </w:rPr>
            </w:pPr>
            <w:r>
              <w:rPr>
                <w:rFonts w:ascii="Times New Roman" w:hAnsi="Times New Roman" w:eastAsia="Times New Roman" w:cs="Times New Roman"/>
                <w:iCs/>
                <w:color w:val="000000"/>
                <w:sz w:val="28"/>
                <w:szCs w:val="28"/>
              </w:rPr>
              <w:t>Наблюдения преподавателя</w:t>
            </w:r>
          </w:p>
        </w:tc>
      </w:tr>
      <w:tr w14:paraId="54EBCCF4">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AA286">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6</w:t>
            </w:r>
          </w:p>
          <w:p w14:paraId="7C25FB34">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7</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AD6F5">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r>
              <w:rPr>
                <w:rFonts w:hint="default" w:ascii="Times New Roman" w:hAnsi="Times New Roman" w:eastAsia="Times New Roman" w:cs="Times New Roman"/>
                <w:iCs/>
                <w:color w:val="000000"/>
                <w:sz w:val="28"/>
                <w:szCs w:val="28"/>
                <w:lang w:val="ru-RU"/>
              </w:rPr>
              <w:t>0</w:t>
            </w:r>
            <w:r>
              <w:rPr>
                <w:rFonts w:ascii="Times New Roman" w:hAnsi="Times New Roman" w:eastAsia="Times New Roman" w:cs="Times New Roman"/>
                <w:iCs/>
                <w:color w:val="000000"/>
                <w:sz w:val="28"/>
                <w:szCs w:val="28"/>
              </w:rPr>
              <w:t>.10</w:t>
            </w:r>
          </w:p>
          <w:p w14:paraId="51FDA7C9">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r>
              <w:rPr>
                <w:rFonts w:hint="default" w:ascii="Times New Roman" w:hAnsi="Times New Roman" w:eastAsia="Times New Roman" w:cs="Times New Roman"/>
                <w:iCs/>
                <w:color w:val="000000"/>
                <w:sz w:val="28"/>
                <w:szCs w:val="28"/>
                <w:lang w:val="ru-RU"/>
              </w:rPr>
              <w:t>7</w:t>
            </w:r>
            <w:r>
              <w:rPr>
                <w:rFonts w:ascii="Times New Roman" w:hAnsi="Times New Roman" w:eastAsia="Times New Roman" w:cs="Times New Roman"/>
                <w:iCs/>
                <w:color w:val="000000"/>
                <w:sz w:val="28"/>
                <w:szCs w:val="28"/>
              </w:rPr>
              <w:t>.10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D336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Ладья</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8CE38">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75ED2F0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06451FB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0A2AB">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739B7A2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590B8D8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Контрольные задания</w:t>
            </w:r>
          </w:p>
        </w:tc>
      </w:tr>
      <w:tr w14:paraId="20488F62">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66548">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8</w:t>
            </w:r>
          </w:p>
          <w:p w14:paraId="5F7E995B">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9</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166B3">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4</w:t>
            </w:r>
            <w:r>
              <w:rPr>
                <w:rFonts w:ascii="Times New Roman" w:hAnsi="Times New Roman" w:eastAsia="Times New Roman" w:cs="Times New Roman"/>
                <w:iCs/>
                <w:color w:val="000000"/>
                <w:sz w:val="28"/>
                <w:szCs w:val="28"/>
              </w:rPr>
              <w:t>.10</w:t>
            </w:r>
          </w:p>
          <w:p w14:paraId="4FE98BF7">
            <w:pPr>
              <w:spacing w:after="0" w:line="240" w:lineRule="auto"/>
              <w:ind w:right="55"/>
              <w:jc w:val="center"/>
              <w:rPr>
                <w:rFonts w:hint="default" w:ascii="Times New Roman" w:hAnsi="Times New Roman" w:eastAsia="Times New Roman" w:cs="Times New Roman"/>
                <w:iCs/>
                <w:color w:val="000000"/>
                <w:sz w:val="28"/>
                <w:szCs w:val="28"/>
                <w:lang w:val="ru-RU"/>
              </w:rPr>
            </w:pPr>
            <w:r>
              <w:rPr>
                <w:rFonts w:hint="default" w:ascii="Times New Roman" w:hAnsi="Times New Roman" w:eastAsia="Times New Roman" w:cs="Times New Roman"/>
                <w:iCs/>
                <w:color w:val="000000"/>
                <w:sz w:val="28"/>
                <w:szCs w:val="28"/>
                <w:lang w:val="ru-RU"/>
              </w:rPr>
              <w:t>3</w:t>
            </w:r>
            <w:r>
              <w:rPr>
                <w:rFonts w:ascii="Times New Roman" w:hAnsi="Times New Roman" w:eastAsia="Times New Roman" w:cs="Times New Roman"/>
                <w:iCs/>
                <w:color w:val="000000"/>
                <w:sz w:val="28"/>
                <w:szCs w:val="28"/>
              </w:rPr>
              <w:t>1.1</w:t>
            </w:r>
            <w:r>
              <w:rPr>
                <w:rFonts w:hint="default" w:ascii="Times New Roman" w:hAnsi="Times New Roman" w:eastAsia="Times New Roman" w:cs="Times New Roman"/>
                <w:iCs/>
                <w:color w:val="000000"/>
                <w:sz w:val="28"/>
                <w:szCs w:val="28"/>
                <w:lang w:val="ru-RU"/>
              </w:rPr>
              <w:t>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3CC06">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Слон</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3280B">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08C875B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736F95C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E534C">
            <w:pPr>
              <w:spacing w:after="0" w:line="240" w:lineRule="auto"/>
              <w:jc w:val="center"/>
              <w:rPr>
                <w:rFonts w:ascii="Times New Roman" w:hAnsi="Times New Roman" w:eastAsia="Times New Roman" w:cs="Times New Roman"/>
                <w:iCs/>
                <w:color w:val="000000"/>
                <w:sz w:val="28"/>
                <w:szCs w:val="28"/>
                <w:lang w:val="en-US"/>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2D355E0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1F21A86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Контрольные задания</w:t>
            </w:r>
          </w:p>
        </w:tc>
      </w:tr>
      <w:tr w14:paraId="42B050A1">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2303F">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50CC5">
            <w:pPr>
              <w:spacing w:after="0" w:line="240" w:lineRule="auto"/>
              <w:ind w:right="55"/>
              <w:jc w:val="center"/>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7</w:t>
            </w:r>
            <w:r>
              <w:rPr>
                <w:rFonts w:ascii="Times New Roman" w:hAnsi="Times New Roman" w:eastAsia="Times New Roman" w:cs="Times New Roman"/>
                <w:iCs/>
                <w:color w:val="000000"/>
                <w:sz w:val="28"/>
                <w:szCs w:val="28"/>
              </w:rPr>
              <w:t>.11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BFD8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Ладья против слона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D3409">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725B2FC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1F1837B1">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762E08F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54EC7026">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Наблюдения преподавателя</w:t>
            </w:r>
          </w:p>
        </w:tc>
      </w:tr>
      <w:tr w14:paraId="41142573">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36035">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w:t>
            </w:r>
          </w:p>
          <w:p w14:paraId="6D2E9014">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12</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2CAEE">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r>
              <w:rPr>
                <w:rFonts w:hint="default" w:ascii="Times New Roman" w:hAnsi="Times New Roman" w:eastAsia="Times New Roman" w:cs="Times New Roman"/>
                <w:iCs/>
                <w:color w:val="000000"/>
                <w:sz w:val="28"/>
                <w:szCs w:val="28"/>
                <w:lang w:val="ru-RU"/>
              </w:rPr>
              <w:t>4</w:t>
            </w:r>
            <w:r>
              <w:rPr>
                <w:rFonts w:ascii="Times New Roman" w:hAnsi="Times New Roman" w:eastAsia="Times New Roman" w:cs="Times New Roman"/>
                <w:iCs/>
                <w:color w:val="000000"/>
                <w:sz w:val="28"/>
                <w:szCs w:val="28"/>
              </w:rPr>
              <w:t>.11</w:t>
            </w:r>
          </w:p>
          <w:p w14:paraId="5D587122">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1</w:t>
            </w:r>
            <w:r>
              <w:rPr>
                <w:rFonts w:ascii="Times New Roman" w:hAnsi="Times New Roman" w:eastAsia="Times New Roman" w:cs="Times New Roman"/>
                <w:iCs/>
                <w:color w:val="000000"/>
                <w:sz w:val="28"/>
                <w:szCs w:val="28"/>
              </w:rPr>
              <w:t>.11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B6A9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Ферзь</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0F39B">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6F27BC00">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7072559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51E899D8">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2B0892C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1D5395B8">
            <w:pPr>
              <w:spacing w:after="0" w:line="240" w:lineRule="auto"/>
              <w:jc w:val="center"/>
              <w:rPr>
                <w:rFonts w:ascii="Times New Roman" w:hAnsi="Times New Roman" w:eastAsia="Times New Roman" w:cs="Times New Roman"/>
                <w:iCs/>
                <w:color w:val="000000"/>
                <w:sz w:val="28"/>
                <w:szCs w:val="28"/>
              </w:rPr>
            </w:pPr>
          </w:p>
          <w:p w14:paraId="638448BD">
            <w:pPr>
              <w:rPr>
                <w:rFonts w:ascii="Times New Roman" w:hAnsi="Times New Roman" w:eastAsia="Times New Roman" w:cs="Times New Roman"/>
                <w:sz w:val="28"/>
                <w:szCs w:val="28"/>
              </w:rPr>
            </w:pPr>
            <w:r>
              <w:rPr>
                <w:rFonts w:ascii="Times New Roman" w:hAnsi="Times New Roman" w:eastAsia="Times New Roman" w:cs="Times New Roman"/>
                <w:iCs/>
                <w:color w:val="000000"/>
                <w:sz w:val="28"/>
                <w:szCs w:val="28"/>
              </w:rPr>
              <w:t>Контрольные задания</w:t>
            </w:r>
          </w:p>
        </w:tc>
      </w:tr>
      <w:tr w14:paraId="2889B316">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38254">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13</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58788">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8</w:t>
            </w:r>
            <w:r>
              <w:rPr>
                <w:rFonts w:ascii="Times New Roman" w:hAnsi="Times New Roman" w:eastAsia="Times New Roman" w:cs="Times New Roman"/>
                <w:iCs/>
                <w:color w:val="000000"/>
                <w:sz w:val="28"/>
                <w:szCs w:val="28"/>
              </w:rPr>
              <w:t>.11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4DD5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Ферзь против ладьи и слона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1BDE5">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30E27D5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5AEAC1BF">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6F9C264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69FEC1B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 xml:space="preserve">Наблюдения преподавателя </w:t>
            </w:r>
          </w:p>
        </w:tc>
      </w:tr>
      <w:tr w14:paraId="03245491">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19D22">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14</w:t>
            </w:r>
          </w:p>
          <w:p w14:paraId="2E9C0777">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18788">
            <w:pPr>
              <w:spacing w:after="0" w:line="240" w:lineRule="auto"/>
              <w:ind w:right="55"/>
              <w:jc w:val="center"/>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5</w:t>
            </w:r>
            <w:r>
              <w:rPr>
                <w:rFonts w:ascii="Times New Roman" w:hAnsi="Times New Roman" w:eastAsia="Times New Roman" w:cs="Times New Roman"/>
                <w:iCs/>
                <w:color w:val="000000"/>
                <w:sz w:val="28"/>
                <w:szCs w:val="28"/>
              </w:rPr>
              <w:t>.12</w:t>
            </w:r>
          </w:p>
          <w:p w14:paraId="7CA4CA5E">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r>
              <w:rPr>
                <w:rFonts w:hint="default" w:ascii="Times New Roman" w:hAnsi="Times New Roman" w:eastAsia="Times New Roman" w:cs="Times New Roman"/>
                <w:iCs/>
                <w:color w:val="000000"/>
                <w:sz w:val="28"/>
                <w:szCs w:val="28"/>
                <w:lang w:val="ru-RU"/>
              </w:rPr>
              <w:t>2</w:t>
            </w:r>
            <w:r>
              <w:rPr>
                <w:rFonts w:ascii="Times New Roman" w:hAnsi="Times New Roman" w:eastAsia="Times New Roman" w:cs="Times New Roman"/>
                <w:iCs/>
                <w:color w:val="000000"/>
                <w:sz w:val="28"/>
                <w:szCs w:val="28"/>
              </w:rPr>
              <w:t>.12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87DB8">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Конь</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BB60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41310B5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6273396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55F88C7E">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777905B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578218C9">
            <w:pPr>
              <w:tabs>
                <w:tab w:val="left" w:pos="255"/>
              </w:tabs>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ab/>
            </w:r>
            <w:r>
              <w:rPr>
                <w:rFonts w:ascii="Times New Roman" w:hAnsi="Times New Roman" w:eastAsia="Times New Roman" w:cs="Times New Roman"/>
                <w:iCs/>
                <w:color w:val="000000"/>
                <w:sz w:val="28"/>
                <w:szCs w:val="28"/>
              </w:rPr>
              <w:t>Контрольные задания</w:t>
            </w:r>
          </w:p>
        </w:tc>
      </w:tr>
      <w:tr w14:paraId="08D5B91F">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A77C0">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16</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B0952">
            <w:pPr>
              <w:spacing w:after="0" w:line="240" w:lineRule="auto"/>
              <w:ind w:right="55"/>
              <w:jc w:val="center"/>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19</w:t>
            </w:r>
            <w:r>
              <w:rPr>
                <w:rFonts w:ascii="Times New Roman" w:hAnsi="Times New Roman" w:eastAsia="Times New Roman" w:cs="Times New Roman"/>
                <w:iCs/>
                <w:color w:val="000000"/>
                <w:sz w:val="28"/>
                <w:szCs w:val="28"/>
              </w:rPr>
              <w:t>.12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5CD4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Конь против ферзя, ладьи, слона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0A7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34D88E7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12088EE5">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51B2CB68">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59CD827C">
            <w:pPr>
              <w:shd w:val="clear" w:color="auto" w:fill="FFFFFF"/>
              <w:spacing w:before="100" w:beforeAutospacing="1" w:after="100" w:afterAutospacing="1" w:line="240" w:lineRule="auto"/>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eastAsia="ru-RU"/>
              </w:rPr>
              <w:t>Решение шахматных задач.</w:t>
            </w:r>
          </w:p>
        </w:tc>
      </w:tr>
      <w:tr w14:paraId="34800A3F">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4DD5D">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17</w:t>
            </w:r>
          </w:p>
          <w:p w14:paraId="1AF985D0">
            <w:pPr>
              <w:spacing w:after="0" w:line="240" w:lineRule="auto"/>
              <w:rPr>
                <w:rFonts w:ascii="Times New Roman" w:hAnsi="Times New Roman" w:eastAsia="Times New Roman" w:cs="Times New Roman"/>
                <w:iCs/>
                <w:color w:val="000000"/>
                <w:sz w:val="28"/>
                <w:szCs w:val="28"/>
              </w:rPr>
            </w:pP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7BE3F">
            <w:pPr>
              <w:spacing w:after="0" w:line="240" w:lineRule="auto"/>
              <w:ind w:right="55"/>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6</w:t>
            </w:r>
            <w:r>
              <w:rPr>
                <w:rFonts w:ascii="Times New Roman" w:hAnsi="Times New Roman" w:eastAsia="Times New Roman" w:cs="Times New Roman"/>
                <w:iCs/>
                <w:color w:val="000000"/>
                <w:sz w:val="28"/>
                <w:szCs w:val="28"/>
              </w:rPr>
              <w:t>.12</w:t>
            </w:r>
          </w:p>
          <w:p w14:paraId="2BA66E52">
            <w:pPr>
              <w:spacing w:after="0" w:line="240" w:lineRule="auto"/>
              <w:ind w:right="55"/>
              <w:jc w:val="center"/>
              <w:rPr>
                <w:rFonts w:ascii="Times New Roman" w:hAnsi="Times New Roman" w:eastAsia="Times New Roman" w:cs="Times New Roman"/>
                <w:iCs/>
                <w:color w:val="000000"/>
                <w:sz w:val="28"/>
                <w:szCs w:val="28"/>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ABEE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Пешка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08B2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456ACC3D">
            <w:pPr>
              <w:spacing w:after="0" w:line="240" w:lineRule="auto"/>
              <w:jc w:val="center"/>
              <w:rPr>
                <w:rFonts w:ascii="Times New Roman" w:hAnsi="Times New Roman" w:eastAsia="Times New Roman" w:cs="Times New Roman"/>
                <w:iCs/>
                <w:color w:val="000000"/>
                <w:sz w:val="28"/>
                <w:szCs w:val="28"/>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473E37E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552C2779">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2027A6D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3E42338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Контрольные задания</w:t>
            </w:r>
          </w:p>
        </w:tc>
      </w:tr>
      <w:tr w14:paraId="29C18D13">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44FA1">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18</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88C34">
            <w:pPr>
              <w:spacing w:after="0" w:line="240" w:lineRule="auto"/>
              <w:ind w:right="55" w:rightChars="0"/>
              <w:rPr>
                <w:rFonts w:ascii="Times New Roman" w:hAnsi="Times New Roman" w:eastAsia="Times New Roman" w:cs="Times New Roman"/>
                <w:iCs/>
                <w:color w:val="000000"/>
                <w:sz w:val="28"/>
                <w:szCs w:val="28"/>
                <w:lang w:val="ru-RU" w:eastAsia="en-US" w:bidi="ar-SA"/>
              </w:rPr>
            </w:pPr>
            <w:r>
              <w:rPr>
                <w:rFonts w:hint="default" w:ascii="Times New Roman" w:hAnsi="Times New Roman" w:eastAsia="Times New Roman" w:cs="Times New Roman"/>
                <w:iCs/>
                <w:color w:val="000000"/>
                <w:sz w:val="28"/>
                <w:szCs w:val="28"/>
                <w:lang w:val="ru-RU"/>
              </w:rPr>
              <w:t>16</w:t>
            </w:r>
            <w:r>
              <w:rPr>
                <w:rFonts w:ascii="Times New Roman" w:hAnsi="Times New Roman" w:eastAsia="Times New Roman" w:cs="Times New Roman"/>
                <w:iCs/>
                <w:color w:val="000000"/>
                <w:sz w:val="28"/>
                <w:szCs w:val="28"/>
              </w:rPr>
              <w:t>.01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3A7C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Пешка против ферзя, ладьи, коня, слона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DC860">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3190C5F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7246550A">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4733A7B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6C4E24D0">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color w:val="000000"/>
                <w:sz w:val="28"/>
                <w:szCs w:val="28"/>
                <w:lang w:eastAsia="ru-RU"/>
              </w:rPr>
              <w:t>Решение шахматных задач.</w:t>
            </w:r>
          </w:p>
        </w:tc>
      </w:tr>
      <w:tr w14:paraId="0C50CF92">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406C9">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19</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07E57">
            <w:pPr>
              <w:spacing w:after="0" w:line="240" w:lineRule="auto"/>
              <w:ind w:right="55"/>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2</w:t>
            </w:r>
            <w:r>
              <w:rPr>
                <w:rFonts w:ascii="Times New Roman" w:hAnsi="Times New Roman" w:eastAsia="Times New Roman" w:cs="Times New Roman"/>
                <w:iCs/>
                <w:color w:val="000000"/>
                <w:sz w:val="28"/>
                <w:szCs w:val="28"/>
              </w:rPr>
              <w:t>3.01</w:t>
            </w:r>
          </w:p>
          <w:p w14:paraId="276AE046">
            <w:pPr>
              <w:spacing w:after="0" w:line="240" w:lineRule="auto"/>
              <w:ind w:right="55" w:rightChars="0"/>
              <w:rPr>
                <w:rFonts w:hint="default" w:ascii="Times New Roman" w:hAnsi="Times New Roman" w:eastAsia="Times New Roman" w:cs="Times New Roman"/>
                <w:iCs/>
                <w:color w:val="000000"/>
                <w:sz w:val="28"/>
                <w:szCs w:val="28"/>
                <w:lang w:val="ru-RU" w:eastAsia="en-US" w:bidi="ar-SA"/>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92798">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Король</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D8705">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410E33E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17CD0C88">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3498009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0CCD264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Наблюдения преподавателя</w:t>
            </w:r>
          </w:p>
        </w:tc>
      </w:tr>
      <w:tr w14:paraId="156EB1AD">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794E2">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C73FE">
            <w:pPr>
              <w:spacing w:after="0" w:line="240" w:lineRule="auto"/>
              <w:ind w:right="55"/>
              <w:rPr>
                <w:rFonts w:hint="default" w:ascii="Times New Roman" w:hAnsi="Times New Roman" w:eastAsia="Times New Roman" w:cs="Times New Roman"/>
                <w:iCs/>
                <w:color w:val="000000"/>
                <w:sz w:val="28"/>
                <w:szCs w:val="28"/>
                <w:lang w:val="ru-RU"/>
              </w:rPr>
            </w:pPr>
            <w:r>
              <w:rPr>
                <w:rFonts w:hint="default" w:ascii="Times New Roman" w:hAnsi="Times New Roman" w:eastAsia="Times New Roman" w:cs="Times New Roman"/>
                <w:iCs/>
                <w:color w:val="000000"/>
                <w:sz w:val="28"/>
                <w:szCs w:val="28"/>
                <w:lang w:val="ru-RU"/>
              </w:rPr>
              <w:t>30</w:t>
            </w:r>
            <w:r>
              <w:rPr>
                <w:rFonts w:ascii="Times New Roman" w:hAnsi="Times New Roman" w:eastAsia="Times New Roman" w:cs="Times New Roman"/>
                <w:iCs/>
                <w:color w:val="000000"/>
                <w:sz w:val="28"/>
                <w:szCs w:val="28"/>
              </w:rPr>
              <w:t>.0</w:t>
            </w:r>
            <w:r>
              <w:rPr>
                <w:rFonts w:hint="default" w:ascii="Times New Roman" w:hAnsi="Times New Roman" w:eastAsia="Times New Roman" w:cs="Times New Roman"/>
                <w:iCs/>
                <w:color w:val="000000"/>
                <w:sz w:val="28"/>
                <w:szCs w:val="28"/>
                <w:lang w:val="ru-RU"/>
              </w:rPr>
              <w:t>1</w:t>
            </w:r>
          </w:p>
          <w:p w14:paraId="306B1832">
            <w:pPr>
              <w:spacing w:after="0" w:line="240" w:lineRule="auto"/>
              <w:ind w:right="55" w:rightChars="0"/>
              <w:rPr>
                <w:rFonts w:ascii="Times New Roman" w:hAnsi="Times New Roman" w:eastAsia="Times New Roman" w:cs="Times New Roman"/>
                <w:iCs/>
                <w:color w:val="000000"/>
                <w:sz w:val="28"/>
                <w:szCs w:val="28"/>
                <w:lang w:val="ru-RU" w:eastAsia="en-US" w:bidi="ar-SA"/>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DF61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Король против других фигур</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48B6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13C1DBC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4EDEB6C2">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44BEBEA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4F52EC01">
            <w:pPr>
              <w:shd w:val="clear" w:color="auto" w:fill="FFFFFF"/>
              <w:spacing w:before="100" w:beforeAutospacing="1" w:after="100" w:afterAutospacing="1" w:line="240" w:lineRule="auto"/>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eastAsia="ru-RU"/>
              </w:rPr>
              <w:t>Решение шахматных задач.</w:t>
            </w:r>
          </w:p>
        </w:tc>
      </w:tr>
      <w:tr w14:paraId="32B90364">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0C4DD">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21</w:t>
            </w:r>
          </w:p>
          <w:p w14:paraId="35E6FEFB">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22</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51A65">
            <w:pPr>
              <w:spacing w:after="0" w:line="240" w:lineRule="auto"/>
              <w:ind w:right="55"/>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6</w:t>
            </w:r>
            <w:r>
              <w:rPr>
                <w:rFonts w:ascii="Times New Roman" w:hAnsi="Times New Roman" w:eastAsia="Times New Roman" w:cs="Times New Roman"/>
                <w:iCs/>
                <w:color w:val="000000"/>
                <w:sz w:val="28"/>
                <w:szCs w:val="28"/>
              </w:rPr>
              <w:t>.02</w:t>
            </w:r>
          </w:p>
          <w:p w14:paraId="67E47994">
            <w:pPr>
              <w:spacing w:after="0" w:line="240" w:lineRule="auto"/>
              <w:ind w:right="55"/>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13</w:t>
            </w:r>
            <w:r>
              <w:rPr>
                <w:rFonts w:ascii="Times New Roman" w:hAnsi="Times New Roman" w:eastAsia="Times New Roman" w:cs="Times New Roman"/>
                <w:iCs/>
                <w:color w:val="000000"/>
                <w:sz w:val="28"/>
                <w:szCs w:val="28"/>
              </w:rPr>
              <w:t>.02</w:t>
            </w:r>
          </w:p>
          <w:p w14:paraId="6355B986">
            <w:pPr>
              <w:spacing w:after="0" w:line="240" w:lineRule="auto"/>
              <w:ind w:right="55" w:rightChars="0"/>
              <w:rPr>
                <w:rFonts w:hint="default" w:ascii="Times New Roman" w:hAnsi="Times New Roman" w:eastAsia="Times New Roman" w:cs="Times New Roman"/>
                <w:iCs/>
                <w:color w:val="000000"/>
                <w:sz w:val="28"/>
                <w:szCs w:val="28"/>
                <w:lang w:val="ru-RU" w:eastAsia="en-US" w:bidi="ar-SA"/>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165C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Шах</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CB14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662068D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14B5BB8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5F87231C">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13B0EBF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6595D37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Контрольные задания</w:t>
            </w:r>
          </w:p>
        </w:tc>
      </w:tr>
      <w:tr w14:paraId="5D6C59DE">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29B7C">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23</w:t>
            </w:r>
          </w:p>
          <w:p w14:paraId="736F524E">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24</w:t>
            </w:r>
          </w:p>
          <w:p w14:paraId="4AC37173">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54B00">
            <w:pPr>
              <w:spacing w:after="0" w:line="240" w:lineRule="auto"/>
              <w:ind w:right="55" w:rightChars="0"/>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0</w:t>
            </w:r>
            <w:r>
              <w:rPr>
                <w:rFonts w:ascii="Times New Roman" w:hAnsi="Times New Roman" w:eastAsia="Times New Roman" w:cs="Times New Roman"/>
                <w:iCs/>
                <w:color w:val="000000"/>
                <w:sz w:val="28"/>
                <w:szCs w:val="28"/>
              </w:rPr>
              <w:t>.02</w:t>
            </w:r>
          </w:p>
          <w:p w14:paraId="416536C0">
            <w:pPr>
              <w:spacing w:after="0" w:line="240" w:lineRule="auto"/>
              <w:ind w:right="55" w:rightChars="0"/>
              <w:rPr>
                <w:rFonts w:hint="default" w:ascii="Times New Roman" w:hAnsi="Times New Roman" w:eastAsia="Times New Roman" w:cs="Times New Roman"/>
                <w:iCs/>
                <w:color w:val="000000"/>
                <w:sz w:val="28"/>
                <w:szCs w:val="28"/>
                <w:lang w:val="ru-RU"/>
              </w:rPr>
            </w:pPr>
            <w:r>
              <w:rPr>
                <w:rFonts w:hint="default" w:ascii="Times New Roman" w:hAnsi="Times New Roman" w:eastAsia="Times New Roman" w:cs="Times New Roman"/>
                <w:iCs/>
                <w:color w:val="000000"/>
                <w:sz w:val="28"/>
                <w:szCs w:val="28"/>
                <w:lang w:val="ru-RU"/>
              </w:rPr>
              <w:t>27</w:t>
            </w:r>
            <w:r>
              <w:rPr>
                <w:rFonts w:ascii="Times New Roman" w:hAnsi="Times New Roman" w:eastAsia="Times New Roman" w:cs="Times New Roman"/>
                <w:iCs/>
                <w:color w:val="000000"/>
                <w:sz w:val="28"/>
                <w:szCs w:val="28"/>
              </w:rPr>
              <w:t>.0</w:t>
            </w:r>
            <w:r>
              <w:rPr>
                <w:rFonts w:hint="default" w:ascii="Times New Roman" w:hAnsi="Times New Roman" w:eastAsia="Times New Roman" w:cs="Times New Roman"/>
                <w:iCs/>
                <w:color w:val="000000"/>
                <w:sz w:val="28"/>
                <w:szCs w:val="28"/>
                <w:lang w:val="ru-RU"/>
              </w:rPr>
              <w:t>2</w:t>
            </w:r>
          </w:p>
          <w:p w14:paraId="0697CBA9">
            <w:pPr>
              <w:spacing w:after="0" w:line="240" w:lineRule="auto"/>
              <w:ind w:right="55" w:rightChars="0"/>
              <w:rPr>
                <w:rFonts w:ascii="Times New Roman" w:hAnsi="Times New Roman" w:eastAsia="Times New Roman" w:cs="Times New Roman"/>
                <w:iCs/>
                <w:color w:val="000000"/>
                <w:sz w:val="28"/>
                <w:szCs w:val="28"/>
                <w:lang w:val="ru-RU" w:eastAsia="en-US" w:bidi="ar-SA"/>
              </w:rPr>
            </w:pPr>
            <w:r>
              <w:rPr>
                <w:rFonts w:hint="default" w:ascii="Times New Roman" w:hAnsi="Times New Roman" w:eastAsia="Times New Roman" w:cs="Times New Roman"/>
                <w:iCs/>
                <w:color w:val="000000"/>
                <w:sz w:val="28"/>
                <w:szCs w:val="28"/>
                <w:lang w:val="ru-RU"/>
              </w:rPr>
              <w:t>6</w:t>
            </w:r>
            <w:r>
              <w:rPr>
                <w:rFonts w:ascii="Times New Roman" w:hAnsi="Times New Roman" w:eastAsia="Times New Roman" w:cs="Times New Roman"/>
                <w:iCs/>
                <w:color w:val="000000"/>
                <w:sz w:val="28"/>
                <w:szCs w:val="28"/>
              </w:rPr>
              <w:t>.03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B2F4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Мат</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07DF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11A7C21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01DE35A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47143B5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375FF242">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27556119">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4F76A59D">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Контрольные задания</w:t>
            </w:r>
          </w:p>
        </w:tc>
      </w:tr>
      <w:tr w14:paraId="1F1C661E">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9F14B">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26</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6BD38">
            <w:pPr>
              <w:spacing w:after="0" w:line="240" w:lineRule="auto"/>
              <w:ind w:right="55" w:rightChars="0"/>
              <w:rPr>
                <w:rFonts w:hint="default" w:ascii="Times New Roman" w:hAnsi="Times New Roman" w:eastAsia="Times New Roman" w:cs="Times New Roman"/>
                <w:iCs/>
                <w:color w:val="000000"/>
                <w:sz w:val="28"/>
                <w:szCs w:val="28"/>
                <w:lang w:val="ru-RU" w:eastAsia="en-US" w:bidi="ar-SA"/>
              </w:rPr>
            </w:pPr>
            <w:r>
              <w:rPr>
                <w:rFonts w:hint="default" w:ascii="Times New Roman" w:hAnsi="Times New Roman" w:eastAsia="Times New Roman" w:cs="Times New Roman"/>
                <w:iCs/>
                <w:color w:val="000000"/>
                <w:sz w:val="28"/>
                <w:szCs w:val="28"/>
                <w:lang w:val="ru-RU"/>
              </w:rPr>
              <w:t>13</w:t>
            </w:r>
            <w:r>
              <w:rPr>
                <w:rFonts w:ascii="Times New Roman" w:hAnsi="Times New Roman" w:eastAsia="Times New Roman" w:cs="Times New Roman"/>
                <w:iCs/>
                <w:color w:val="000000"/>
                <w:sz w:val="28"/>
                <w:szCs w:val="28"/>
              </w:rPr>
              <w:t>.03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9477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Ничья, пат</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46409">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6B3AC14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4B0E89E9">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612605A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0AFD184A">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Наблюдения преподавателя</w:t>
            </w:r>
          </w:p>
        </w:tc>
      </w:tr>
      <w:tr w14:paraId="6DED6F12">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4DA3B">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27</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A7654">
            <w:pPr>
              <w:spacing w:after="0" w:line="240" w:lineRule="auto"/>
              <w:ind w:right="55"/>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0</w:t>
            </w:r>
            <w:r>
              <w:rPr>
                <w:rFonts w:ascii="Times New Roman" w:hAnsi="Times New Roman" w:eastAsia="Times New Roman" w:cs="Times New Roman"/>
                <w:iCs/>
                <w:color w:val="000000"/>
                <w:sz w:val="28"/>
                <w:szCs w:val="28"/>
              </w:rPr>
              <w:t>.03</w:t>
            </w:r>
          </w:p>
          <w:p w14:paraId="61C3134B">
            <w:pPr>
              <w:spacing w:after="0" w:line="240" w:lineRule="auto"/>
              <w:ind w:right="55" w:rightChars="0"/>
              <w:rPr>
                <w:rFonts w:ascii="Times New Roman" w:hAnsi="Times New Roman" w:eastAsia="Times New Roman" w:cs="Times New Roman"/>
                <w:iCs/>
                <w:color w:val="000000"/>
                <w:sz w:val="28"/>
                <w:szCs w:val="28"/>
                <w:lang w:val="ru-RU" w:eastAsia="en-US" w:bidi="ar-SA"/>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D7E38">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Рокировка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9097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1DB3BCF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272C66B8">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561FD84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2BB555DB">
            <w:pPr>
              <w:shd w:val="clear" w:color="auto" w:fill="FFFFFF"/>
              <w:spacing w:before="100" w:beforeAutospacing="1" w:after="100" w:afterAutospacing="1" w:line="240" w:lineRule="auto"/>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eastAsia="ru-RU"/>
              </w:rPr>
              <w:t>Решение шахматных задач.</w:t>
            </w:r>
          </w:p>
        </w:tc>
      </w:tr>
      <w:tr w14:paraId="201FF662">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41B94">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28</w:t>
            </w:r>
          </w:p>
          <w:p w14:paraId="4CC5374D">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29</w:t>
            </w:r>
          </w:p>
          <w:p w14:paraId="5EF97E23">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30</w:t>
            </w:r>
          </w:p>
          <w:p w14:paraId="637613D1">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31</w:t>
            </w:r>
          </w:p>
          <w:p w14:paraId="50BD5412">
            <w:pPr>
              <w:spacing w:after="0" w:line="240" w:lineRule="auto"/>
              <w:rPr>
                <w:rFonts w:ascii="Times New Roman" w:hAnsi="Times New Roman" w:eastAsia="Times New Roman" w:cs="Times New Roman"/>
                <w:iCs/>
                <w:color w:val="000000"/>
                <w:sz w:val="28"/>
                <w:szCs w:val="28"/>
              </w:rPr>
            </w:pP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47110">
            <w:pPr>
              <w:spacing w:after="0" w:line="240" w:lineRule="auto"/>
              <w:ind w:right="55"/>
              <w:rPr>
                <w:rFonts w:hint="default" w:ascii="Times New Roman" w:hAnsi="Times New Roman" w:eastAsia="Times New Roman" w:cs="Times New Roman"/>
                <w:iCs/>
                <w:color w:val="000000"/>
                <w:sz w:val="28"/>
                <w:szCs w:val="28"/>
                <w:lang w:val="ru-RU"/>
              </w:rPr>
            </w:pPr>
            <w:r>
              <w:rPr>
                <w:rFonts w:hint="default" w:ascii="Times New Roman" w:hAnsi="Times New Roman" w:eastAsia="Times New Roman" w:cs="Times New Roman"/>
                <w:iCs/>
                <w:color w:val="000000"/>
                <w:sz w:val="28"/>
                <w:szCs w:val="28"/>
                <w:lang w:val="ru-RU"/>
              </w:rPr>
              <w:t>27</w:t>
            </w:r>
            <w:r>
              <w:rPr>
                <w:rFonts w:ascii="Times New Roman" w:hAnsi="Times New Roman" w:eastAsia="Times New Roman" w:cs="Times New Roman"/>
                <w:iCs/>
                <w:color w:val="000000"/>
                <w:sz w:val="28"/>
                <w:szCs w:val="28"/>
              </w:rPr>
              <w:t>.0</w:t>
            </w:r>
            <w:r>
              <w:rPr>
                <w:rFonts w:hint="default" w:ascii="Times New Roman" w:hAnsi="Times New Roman" w:eastAsia="Times New Roman" w:cs="Times New Roman"/>
                <w:iCs/>
                <w:color w:val="000000"/>
                <w:sz w:val="28"/>
                <w:szCs w:val="28"/>
                <w:lang w:val="ru-RU"/>
              </w:rPr>
              <w:t>3</w:t>
            </w:r>
          </w:p>
          <w:p w14:paraId="0C85FAA4">
            <w:pPr>
              <w:spacing w:after="0" w:line="240" w:lineRule="auto"/>
              <w:ind w:right="55"/>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3</w:t>
            </w:r>
            <w:r>
              <w:rPr>
                <w:rFonts w:ascii="Times New Roman" w:hAnsi="Times New Roman" w:eastAsia="Times New Roman" w:cs="Times New Roman"/>
                <w:iCs/>
                <w:color w:val="000000"/>
                <w:sz w:val="28"/>
                <w:szCs w:val="28"/>
              </w:rPr>
              <w:t>.04</w:t>
            </w:r>
          </w:p>
          <w:p w14:paraId="29AE924B">
            <w:pPr>
              <w:spacing w:after="0" w:line="240" w:lineRule="auto"/>
              <w:ind w:right="55"/>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r>
              <w:rPr>
                <w:rFonts w:hint="default" w:ascii="Times New Roman" w:hAnsi="Times New Roman" w:eastAsia="Times New Roman" w:cs="Times New Roman"/>
                <w:iCs/>
                <w:color w:val="000000"/>
                <w:sz w:val="28"/>
                <w:szCs w:val="28"/>
                <w:lang w:val="ru-RU"/>
              </w:rPr>
              <w:t>0</w:t>
            </w:r>
            <w:r>
              <w:rPr>
                <w:rFonts w:ascii="Times New Roman" w:hAnsi="Times New Roman" w:eastAsia="Times New Roman" w:cs="Times New Roman"/>
                <w:iCs/>
                <w:color w:val="000000"/>
                <w:sz w:val="28"/>
                <w:szCs w:val="28"/>
              </w:rPr>
              <w:t>.04</w:t>
            </w:r>
          </w:p>
          <w:p w14:paraId="4724C30B">
            <w:pPr>
              <w:spacing w:after="0" w:line="240" w:lineRule="auto"/>
              <w:ind w:right="55"/>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17</w:t>
            </w:r>
            <w:r>
              <w:rPr>
                <w:rFonts w:ascii="Times New Roman" w:hAnsi="Times New Roman" w:eastAsia="Times New Roman" w:cs="Times New Roman"/>
                <w:iCs/>
                <w:color w:val="000000"/>
                <w:sz w:val="28"/>
                <w:szCs w:val="28"/>
              </w:rPr>
              <w:t>.04</w:t>
            </w:r>
          </w:p>
          <w:p w14:paraId="7176DC27">
            <w:pPr>
              <w:spacing w:after="0" w:line="240" w:lineRule="auto"/>
              <w:ind w:right="55"/>
              <w:rPr>
                <w:rFonts w:ascii="Times New Roman" w:hAnsi="Times New Roman" w:eastAsia="Times New Roman" w:cs="Times New Roman"/>
                <w:iCs/>
                <w:color w:val="000000"/>
                <w:sz w:val="28"/>
                <w:szCs w:val="28"/>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6953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Шахматная партия</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B44C4">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05C3B35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65A9552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728C0C4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65740AD8">
            <w:pPr>
              <w:spacing w:after="0" w:line="240" w:lineRule="auto"/>
              <w:jc w:val="center"/>
              <w:rPr>
                <w:rFonts w:ascii="Times New Roman" w:hAnsi="Times New Roman" w:eastAsia="Times New Roman" w:cs="Times New Roman"/>
                <w:iCs/>
                <w:color w:val="000000"/>
                <w:sz w:val="28"/>
                <w:szCs w:val="28"/>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6D7C71F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tcPr>
          <w:p w14:paraId="43E943C4">
            <w:pPr>
              <w:rPr>
                <w:rFonts w:ascii="Times New Roman" w:hAnsi="Times New Roman" w:cs="Times New Roman"/>
                <w:sz w:val="28"/>
                <w:szCs w:val="28"/>
              </w:rPr>
            </w:pPr>
            <w:r>
              <w:rPr>
                <w:rFonts w:ascii="Times New Roman" w:hAnsi="Times New Roman" w:eastAsia="Times New Roman" w:cs="Times New Roman"/>
                <w:iCs/>
                <w:color w:val="000000"/>
                <w:sz w:val="28"/>
                <w:szCs w:val="28"/>
              </w:rPr>
              <w:t>Игра в парах</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56377B65">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69E5407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Соревнование</w:t>
            </w:r>
          </w:p>
        </w:tc>
      </w:tr>
      <w:tr w14:paraId="7F62564F">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8B547">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32</w:t>
            </w:r>
          </w:p>
          <w:p w14:paraId="33E1D6A7">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33</w:t>
            </w:r>
          </w:p>
          <w:p w14:paraId="1228166D">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34</w:t>
            </w:r>
          </w:p>
          <w:p w14:paraId="680FEFBD">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35</w:t>
            </w:r>
          </w:p>
          <w:p w14:paraId="492A7B97">
            <w:pPr>
              <w:spacing w:after="0" w:line="240" w:lineRule="auto"/>
              <w:rPr>
                <w:rFonts w:ascii="Times New Roman" w:hAnsi="Times New Roman" w:eastAsia="Times New Roman" w:cs="Times New Roman"/>
                <w:iCs/>
                <w:color w:val="000000"/>
                <w:sz w:val="28"/>
                <w:szCs w:val="28"/>
              </w:rPr>
            </w:pP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1814E">
            <w:pPr>
              <w:spacing w:after="0" w:line="240" w:lineRule="auto"/>
              <w:ind w:right="55"/>
              <w:rPr>
                <w:rFonts w:hint="default" w:ascii="Times New Roman" w:hAnsi="Times New Roman" w:eastAsia="Times New Roman" w:cs="Times New Roman"/>
                <w:iCs/>
                <w:color w:val="000000"/>
                <w:sz w:val="28"/>
                <w:szCs w:val="28"/>
                <w:lang w:val="ru-RU"/>
              </w:rPr>
            </w:pPr>
            <w:r>
              <w:rPr>
                <w:rFonts w:hint="default" w:ascii="Times New Roman" w:hAnsi="Times New Roman" w:eastAsia="Times New Roman" w:cs="Times New Roman"/>
                <w:iCs/>
                <w:color w:val="000000"/>
                <w:sz w:val="28"/>
                <w:szCs w:val="28"/>
                <w:lang w:val="ru-RU"/>
              </w:rPr>
              <w:t>24</w:t>
            </w:r>
            <w:r>
              <w:rPr>
                <w:rFonts w:ascii="Times New Roman" w:hAnsi="Times New Roman" w:eastAsia="Times New Roman" w:cs="Times New Roman"/>
                <w:iCs/>
                <w:color w:val="000000"/>
                <w:sz w:val="28"/>
                <w:szCs w:val="28"/>
              </w:rPr>
              <w:t>.0</w:t>
            </w:r>
            <w:r>
              <w:rPr>
                <w:rFonts w:hint="default" w:ascii="Times New Roman" w:hAnsi="Times New Roman" w:eastAsia="Times New Roman" w:cs="Times New Roman"/>
                <w:iCs/>
                <w:color w:val="000000"/>
                <w:sz w:val="28"/>
                <w:szCs w:val="28"/>
                <w:lang w:val="ru-RU"/>
              </w:rPr>
              <w:t>4</w:t>
            </w:r>
          </w:p>
          <w:p w14:paraId="63697580">
            <w:pPr>
              <w:spacing w:after="0" w:line="240" w:lineRule="auto"/>
              <w:ind w:right="55"/>
              <w:rPr>
                <w:rFonts w:hint="default" w:ascii="Times New Roman" w:hAnsi="Times New Roman" w:eastAsia="Times New Roman" w:cs="Times New Roman"/>
                <w:iCs/>
                <w:color w:val="000000"/>
                <w:sz w:val="28"/>
                <w:szCs w:val="28"/>
                <w:lang w:val="ru-RU"/>
              </w:rPr>
            </w:pPr>
            <w:r>
              <w:rPr>
                <w:rFonts w:hint="default" w:ascii="Times New Roman" w:hAnsi="Times New Roman" w:eastAsia="Times New Roman" w:cs="Times New Roman"/>
                <w:iCs/>
                <w:color w:val="000000"/>
                <w:sz w:val="28"/>
                <w:szCs w:val="28"/>
                <w:lang w:val="ru-RU"/>
              </w:rPr>
              <w:t>8.05</w:t>
            </w:r>
          </w:p>
          <w:p w14:paraId="05E30B4C">
            <w:pPr>
              <w:spacing w:after="0" w:line="240" w:lineRule="auto"/>
              <w:ind w:right="55"/>
              <w:rPr>
                <w:rFonts w:hint="default" w:ascii="Times New Roman" w:hAnsi="Times New Roman" w:eastAsia="Times New Roman" w:cs="Times New Roman"/>
                <w:iCs/>
                <w:color w:val="000000"/>
                <w:sz w:val="28"/>
                <w:szCs w:val="28"/>
                <w:lang w:val="ru-RU"/>
              </w:rPr>
            </w:pPr>
            <w:r>
              <w:rPr>
                <w:rFonts w:hint="default" w:ascii="Times New Roman" w:hAnsi="Times New Roman" w:eastAsia="Times New Roman" w:cs="Times New Roman"/>
                <w:iCs/>
                <w:color w:val="000000"/>
                <w:sz w:val="28"/>
                <w:szCs w:val="28"/>
                <w:lang w:val="ru-RU"/>
              </w:rPr>
              <w:t>15.05</w:t>
            </w:r>
            <w:bookmarkStart w:id="16" w:name="_GoBack"/>
            <w:bookmarkEnd w:id="16"/>
          </w:p>
          <w:p w14:paraId="18566240">
            <w:pPr>
              <w:spacing w:after="0" w:line="240" w:lineRule="auto"/>
              <w:ind w:right="55"/>
              <w:rPr>
                <w:rFonts w:ascii="Times New Roman" w:hAnsi="Times New Roman" w:eastAsia="Times New Roman" w:cs="Times New Roman"/>
                <w:iCs/>
                <w:color w:val="000000"/>
                <w:sz w:val="28"/>
                <w:szCs w:val="28"/>
              </w:rPr>
            </w:pPr>
            <w:r>
              <w:rPr>
                <w:rFonts w:hint="default" w:ascii="Times New Roman" w:hAnsi="Times New Roman" w:eastAsia="Times New Roman" w:cs="Times New Roman"/>
                <w:iCs/>
                <w:color w:val="000000"/>
                <w:sz w:val="28"/>
                <w:szCs w:val="28"/>
                <w:lang w:val="ru-RU"/>
              </w:rPr>
              <w:t>22</w:t>
            </w:r>
            <w:r>
              <w:rPr>
                <w:rFonts w:ascii="Times New Roman" w:hAnsi="Times New Roman" w:eastAsia="Times New Roman" w:cs="Times New Roman"/>
                <w:iCs/>
                <w:color w:val="000000"/>
                <w:sz w:val="28"/>
                <w:szCs w:val="28"/>
              </w:rPr>
              <w:t>.05</w:t>
            </w:r>
          </w:p>
          <w:p w14:paraId="70AE5520">
            <w:pPr>
              <w:spacing w:after="0" w:line="240" w:lineRule="auto"/>
              <w:ind w:right="55" w:rightChars="0"/>
              <w:rPr>
                <w:rFonts w:ascii="Times New Roman" w:hAnsi="Times New Roman" w:eastAsia="Times New Roman" w:cs="Times New Roman"/>
                <w:iCs/>
                <w:color w:val="000000"/>
                <w:sz w:val="28"/>
                <w:szCs w:val="28"/>
                <w:lang w:val="ru-RU" w:eastAsia="en-US" w:bidi="ar-SA"/>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39A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Шахматный турнир</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E2B4E">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3C76EF9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3791787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p w14:paraId="045C71E2">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0FFE3867">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E512C">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Игра на выбывание</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2DB5018F">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4D33B3F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Соревнование</w:t>
            </w:r>
          </w:p>
        </w:tc>
      </w:tr>
      <w:tr w14:paraId="0F08692C">
        <w:tblPrEx>
          <w:tblCellMar>
            <w:top w:w="16" w:type="dxa"/>
            <w:left w:w="108" w:type="dxa"/>
            <w:bottom w:w="0" w:type="dxa"/>
            <w:right w:w="55" w:type="dxa"/>
          </w:tblCellMar>
        </w:tblPrEx>
        <w:trPr>
          <w:trHeight w:val="771" w:hRule="atLeast"/>
        </w:trPr>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93941">
            <w:pPr>
              <w:spacing w:after="0" w:line="240" w:lineRule="auto"/>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36</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2D81D">
            <w:pPr>
              <w:spacing w:after="0" w:line="240" w:lineRule="auto"/>
              <w:ind w:right="55"/>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2</w:t>
            </w:r>
            <w:r>
              <w:rPr>
                <w:rFonts w:hint="default" w:ascii="Times New Roman" w:hAnsi="Times New Roman" w:eastAsia="Times New Roman" w:cs="Times New Roman"/>
                <w:iCs/>
                <w:color w:val="000000"/>
                <w:sz w:val="28"/>
                <w:szCs w:val="28"/>
                <w:lang w:val="ru-RU"/>
              </w:rPr>
              <w:t>9</w:t>
            </w:r>
            <w:r>
              <w:rPr>
                <w:rFonts w:ascii="Times New Roman" w:hAnsi="Times New Roman" w:eastAsia="Times New Roman" w:cs="Times New Roman"/>
                <w:iCs/>
                <w:color w:val="000000"/>
                <w:sz w:val="28"/>
                <w:szCs w:val="28"/>
              </w:rPr>
              <w:t>.05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0B2A8">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Шахматный праздник</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31E41">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tcPr>
          <w:p w14:paraId="521247AB">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11.00-12.00</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A8516">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Праздник по сценарию</w:t>
            </w:r>
          </w:p>
        </w:tc>
        <w:tc>
          <w:tcPr>
            <w:tcW w:w="690" w:type="pct"/>
            <w:tcBorders>
              <w:top w:val="single" w:color="000000" w:sz="4" w:space="0"/>
              <w:left w:val="single" w:color="000000" w:sz="4" w:space="0"/>
              <w:bottom w:val="single" w:color="000000" w:sz="4" w:space="0"/>
              <w:right w:val="single" w:color="000000" w:sz="4" w:space="0"/>
            </w:tcBorders>
            <w:shd w:val="clear" w:color="auto" w:fill="auto"/>
          </w:tcPr>
          <w:p w14:paraId="35BBA3B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д/с «Калинка»</w:t>
            </w:r>
          </w:p>
        </w:tc>
        <w:tc>
          <w:tcPr>
            <w:tcW w:w="961" w:type="pct"/>
            <w:tcBorders>
              <w:top w:val="single" w:color="000000" w:sz="4" w:space="0"/>
              <w:left w:val="single" w:color="000000" w:sz="4" w:space="0"/>
              <w:bottom w:val="single" w:color="000000" w:sz="4" w:space="0"/>
              <w:right w:val="single" w:color="000000" w:sz="4" w:space="0"/>
            </w:tcBorders>
            <w:shd w:val="clear" w:color="auto" w:fill="auto"/>
          </w:tcPr>
          <w:p w14:paraId="0598AC03">
            <w:pPr>
              <w:spacing w:after="0" w:line="240" w:lineRule="auto"/>
              <w:jc w:val="center"/>
              <w:rPr>
                <w:rFonts w:ascii="Times New Roman" w:hAnsi="Times New Roman" w:eastAsia="Times New Roman" w:cs="Times New Roman"/>
                <w:iCs/>
                <w:color w:val="000000"/>
                <w:sz w:val="28"/>
                <w:szCs w:val="28"/>
              </w:rPr>
            </w:pPr>
            <w:r>
              <w:rPr>
                <w:rFonts w:ascii="Times New Roman" w:hAnsi="Times New Roman" w:eastAsia="Times New Roman" w:cs="Times New Roman"/>
                <w:iCs/>
                <w:color w:val="000000"/>
                <w:sz w:val="28"/>
                <w:szCs w:val="28"/>
              </w:rPr>
              <w:t>Награждение победителей</w:t>
            </w:r>
          </w:p>
        </w:tc>
      </w:tr>
    </w:tbl>
    <w:p w14:paraId="18E40DA9">
      <w:pPr>
        <w:spacing w:after="0" w:line="240" w:lineRule="auto"/>
        <w:rPr>
          <w:rFonts w:ascii="Times New Roman" w:hAnsi="Times New Roman" w:cs="Times New Roman"/>
          <w:b/>
          <w:bCs/>
          <w:sz w:val="28"/>
          <w:szCs w:val="28"/>
        </w:rPr>
      </w:pPr>
    </w:p>
    <w:p w14:paraId="0CFCE91C">
      <w:pPr>
        <w:pStyle w:val="21"/>
        <w:numPr>
          <w:ilvl w:val="1"/>
          <w:numId w:val="8"/>
        </w:numPr>
        <w:spacing w:after="0" w:line="240" w:lineRule="auto"/>
        <w:ind w:left="0" w:firstLine="709"/>
        <w:jc w:val="center"/>
        <w:outlineLvl w:val="1"/>
        <w:rPr>
          <w:rFonts w:ascii="Times New Roman" w:hAnsi="Times New Roman" w:cs="Times New Roman"/>
          <w:b/>
          <w:bCs/>
          <w:sz w:val="28"/>
          <w:szCs w:val="28"/>
        </w:rPr>
      </w:pPr>
      <w:bookmarkStart w:id="10" w:name="_Toc163551994"/>
      <w:r>
        <w:rPr>
          <w:rFonts w:ascii="Times New Roman" w:hAnsi="Times New Roman" w:cs="Times New Roman"/>
          <w:b/>
          <w:bCs/>
          <w:sz w:val="28"/>
          <w:szCs w:val="28"/>
        </w:rPr>
        <w:t>Условия реализации программы</w:t>
      </w:r>
      <w:bookmarkEnd w:id="10"/>
    </w:p>
    <w:p w14:paraId="4EFEA25D">
      <w:pPr>
        <w:tabs>
          <w:tab w:val="left" w:pos="7875"/>
        </w:tabs>
        <w:spacing w:after="0" w:line="240" w:lineRule="auto"/>
        <w:ind w:firstLine="709"/>
        <w:contextualSpacing/>
        <w:jc w:val="both"/>
        <w:rPr>
          <w:rFonts w:ascii="Times New Roman" w:hAnsi="Times New Roman" w:cs="Times New Roman"/>
          <w:b/>
          <w:sz w:val="28"/>
          <w:szCs w:val="28"/>
        </w:rPr>
      </w:pPr>
      <w:r>
        <w:rPr>
          <w:rFonts w:ascii="Times New Roman" w:hAnsi="Times New Roman" w:cs="Times New Roman"/>
          <w:b/>
          <w:sz w:val="28"/>
          <w:szCs w:val="28"/>
        </w:rPr>
        <w:tab/>
      </w:r>
    </w:p>
    <w:p w14:paraId="735220A9">
      <w:pPr>
        <w:spacing w:after="0" w:line="240" w:lineRule="auto"/>
        <w:ind w:firstLine="709"/>
        <w:contextualSpacing/>
        <w:jc w:val="both"/>
        <w:rPr>
          <w:rFonts w:ascii="Times New Roman" w:hAnsi="Times New Roman" w:cs="Times New Roman"/>
          <w:b/>
          <w:sz w:val="28"/>
          <w:szCs w:val="28"/>
        </w:rPr>
      </w:pPr>
      <w:r>
        <w:rPr>
          <w:rFonts w:ascii="Times New Roman" w:hAnsi="Times New Roman" w:cs="Times New Roman"/>
          <w:b/>
          <w:sz w:val="28"/>
          <w:szCs w:val="28"/>
        </w:rPr>
        <w:t>Материально-техническое оснащение</w:t>
      </w:r>
    </w:p>
    <w:p w14:paraId="44B43695">
      <w:pPr>
        <w:pStyle w:val="16"/>
        <w:shd w:val="clear" w:color="auto" w:fill="FFFFFF"/>
        <w:tabs>
          <w:tab w:val="right" w:pos="19935"/>
        </w:tabs>
        <w:spacing w:before="0" w:beforeAutospacing="0" w:after="0" w:afterAutospacing="0"/>
        <w:rPr>
          <w:color w:val="000000"/>
          <w:sz w:val="28"/>
          <w:szCs w:val="28"/>
        </w:rPr>
      </w:pPr>
      <w:r>
        <w:rPr>
          <w:color w:val="000000"/>
          <w:sz w:val="28"/>
          <w:szCs w:val="28"/>
        </w:rPr>
        <w:t>- Дидактические игры для обучения игре в шахматы;</w:t>
      </w:r>
      <w:r>
        <w:rPr>
          <w:color w:val="000000"/>
          <w:sz w:val="28"/>
          <w:szCs w:val="28"/>
        </w:rPr>
        <w:tab/>
      </w:r>
    </w:p>
    <w:p w14:paraId="13F6F343">
      <w:pPr>
        <w:pStyle w:val="16"/>
        <w:shd w:val="clear" w:color="auto" w:fill="FFFFFF"/>
        <w:spacing w:before="0" w:beforeAutospacing="0" w:after="0" w:afterAutospacing="0"/>
        <w:rPr>
          <w:color w:val="000000"/>
          <w:sz w:val="28"/>
          <w:szCs w:val="28"/>
        </w:rPr>
      </w:pPr>
      <w:r>
        <w:rPr>
          <w:color w:val="000000"/>
          <w:sz w:val="28"/>
          <w:szCs w:val="28"/>
        </w:rPr>
        <w:t>- наглядные пособия (альбомы, портреты выдающихся шахматистов, тренировочные диаграммы, иллюстрации, фотографии);</w:t>
      </w:r>
    </w:p>
    <w:p w14:paraId="6667AA40">
      <w:pPr>
        <w:pStyle w:val="16"/>
        <w:shd w:val="clear" w:color="auto" w:fill="FFFFFF"/>
        <w:spacing w:before="0" w:beforeAutospacing="0" w:after="0" w:afterAutospacing="0"/>
        <w:rPr>
          <w:color w:val="000000"/>
          <w:sz w:val="28"/>
          <w:szCs w:val="28"/>
        </w:rPr>
      </w:pPr>
      <w:r>
        <w:rPr>
          <w:color w:val="000000"/>
          <w:sz w:val="28"/>
          <w:szCs w:val="28"/>
        </w:rPr>
        <w:t>- настольные шахматы разных видов;</w:t>
      </w:r>
    </w:p>
    <w:p w14:paraId="68DBB5CE">
      <w:pPr>
        <w:pStyle w:val="16"/>
        <w:shd w:val="clear" w:color="auto" w:fill="FFFFFF"/>
        <w:spacing w:before="0" w:beforeAutospacing="0" w:after="0" w:afterAutospacing="0"/>
        <w:rPr>
          <w:color w:val="000000"/>
          <w:sz w:val="28"/>
          <w:szCs w:val="28"/>
        </w:rPr>
      </w:pPr>
      <w:r>
        <w:rPr>
          <w:color w:val="000000"/>
          <w:sz w:val="28"/>
          <w:szCs w:val="28"/>
        </w:rPr>
        <w:t>- шахматные часы;</w:t>
      </w:r>
    </w:p>
    <w:p w14:paraId="55E2473B">
      <w:pPr>
        <w:pStyle w:val="16"/>
        <w:shd w:val="clear" w:color="auto" w:fill="FFFFFF"/>
        <w:spacing w:before="0" w:beforeAutospacing="0" w:after="0" w:afterAutospacing="0"/>
        <w:rPr>
          <w:color w:val="000000"/>
          <w:sz w:val="28"/>
          <w:szCs w:val="28"/>
        </w:rPr>
      </w:pPr>
      <w:r>
        <w:rPr>
          <w:color w:val="000000"/>
          <w:sz w:val="28"/>
          <w:szCs w:val="28"/>
        </w:rPr>
        <w:t>- обучающие видеоуроки по шахматам;</w:t>
      </w:r>
    </w:p>
    <w:p w14:paraId="59C2B6DC">
      <w:pPr>
        <w:pStyle w:val="16"/>
        <w:shd w:val="clear" w:color="auto" w:fill="FFFFFF"/>
        <w:spacing w:before="0" w:beforeAutospacing="0" w:after="0" w:afterAutospacing="0"/>
        <w:rPr>
          <w:color w:val="000000"/>
          <w:sz w:val="28"/>
          <w:szCs w:val="28"/>
        </w:rPr>
      </w:pPr>
      <w:r>
        <w:rPr>
          <w:color w:val="000000"/>
          <w:sz w:val="28"/>
          <w:szCs w:val="28"/>
        </w:rPr>
        <w:t>- уголок «Шахматы» в  группе.</w:t>
      </w:r>
    </w:p>
    <w:p w14:paraId="277C92E5">
      <w:pPr>
        <w:spacing w:after="0" w:line="240" w:lineRule="auto"/>
        <w:contextualSpacing/>
        <w:jc w:val="both"/>
        <w:rPr>
          <w:rFonts w:ascii="Times New Roman" w:hAnsi="Times New Roman" w:cs="Times New Roman"/>
          <w:bCs/>
          <w:sz w:val="28"/>
          <w:szCs w:val="28"/>
        </w:rPr>
      </w:pPr>
    </w:p>
    <w:p w14:paraId="57520DB1">
      <w:pPr>
        <w:spacing w:after="0" w:line="240" w:lineRule="auto"/>
        <w:ind w:firstLine="709"/>
        <w:contextualSpacing/>
        <w:jc w:val="both"/>
        <w:rPr>
          <w:rFonts w:ascii="Times New Roman" w:hAnsi="Times New Roman" w:cs="Times New Roman"/>
          <w:bCs/>
          <w:sz w:val="28"/>
          <w:szCs w:val="28"/>
        </w:rPr>
      </w:pPr>
      <w:r>
        <w:rPr>
          <w:rFonts w:ascii="Times New Roman" w:hAnsi="Times New Roman" w:cs="Times New Roman"/>
          <w:b/>
          <w:sz w:val="28"/>
          <w:szCs w:val="28"/>
        </w:rPr>
        <w:t>Кадровое обеспечение</w:t>
      </w:r>
    </w:p>
    <w:p w14:paraId="39467970">
      <w:pPr>
        <w:spacing w:after="0" w:line="240" w:lineRule="auto"/>
        <w:contextualSpacing/>
        <w:rPr>
          <w:rFonts w:ascii="Times New Roman" w:hAnsi="Times New Roman" w:cs="Times New Roman"/>
          <w:sz w:val="28"/>
          <w:szCs w:val="28"/>
        </w:rPr>
      </w:pPr>
      <w:r>
        <w:rPr>
          <w:rFonts w:ascii="Times New Roman" w:hAnsi="Times New Roman" w:cs="Times New Roman"/>
          <w:sz w:val="28"/>
          <w:szCs w:val="28"/>
        </w:rPr>
        <w:t xml:space="preserve">Педагог, владеющий следующими профессиональными и личностными качествами: </w:t>
      </w:r>
    </w:p>
    <w:p w14:paraId="04E6F5ED">
      <w:pPr>
        <w:spacing w:after="0" w:line="240" w:lineRule="auto"/>
        <w:ind w:firstLine="709"/>
        <w:contextualSpacing/>
        <w:rPr>
          <w:rFonts w:ascii="Times New Roman" w:hAnsi="Times New Roman" w:cs="Times New Roman"/>
          <w:sz w:val="28"/>
          <w:szCs w:val="28"/>
        </w:rPr>
      </w:pPr>
      <w:r>
        <w:rPr>
          <w:rFonts w:ascii="Times New Roman" w:hAnsi="Times New Roman" w:cs="Times New Roman"/>
          <w:sz w:val="28"/>
          <w:szCs w:val="28"/>
        </w:rPr>
        <w:t xml:space="preserve">- владеет навыками и приѐмами организации шахматных занятий; </w:t>
      </w:r>
    </w:p>
    <w:p w14:paraId="0AEA2B85">
      <w:pPr>
        <w:spacing w:after="0" w:line="240" w:lineRule="auto"/>
        <w:ind w:firstLine="709"/>
        <w:contextualSpacing/>
        <w:rPr>
          <w:rFonts w:ascii="Times New Roman" w:hAnsi="Times New Roman" w:cs="Times New Roman"/>
          <w:sz w:val="28"/>
          <w:szCs w:val="28"/>
        </w:rPr>
      </w:pPr>
      <w:r>
        <w:rPr>
          <w:rFonts w:ascii="Times New Roman" w:hAnsi="Times New Roman" w:cs="Times New Roman"/>
          <w:sz w:val="28"/>
          <w:szCs w:val="28"/>
        </w:rPr>
        <w:t>- знает физиологию и психологию детского возраста;</w:t>
      </w:r>
    </w:p>
    <w:p w14:paraId="00257233">
      <w:pPr>
        <w:spacing w:after="0" w:line="240" w:lineRule="auto"/>
        <w:ind w:firstLine="709"/>
        <w:contextualSpacing/>
        <w:rPr>
          <w:rFonts w:ascii="Times New Roman" w:hAnsi="Times New Roman" w:cs="Times New Roman"/>
          <w:sz w:val="28"/>
          <w:szCs w:val="28"/>
        </w:rPr>
      </w:pPr>
      <w:r>
        <w:rPr>
          <w:rFonts w:ascii="Times New Roman" w:hAnsi="Times New Roman" w:cs="Times New Roman"/>
          <w:sz w:val="28"/>
          <w:szCs w:val="28"/>
        </w:rPr>
        <w:t xml:space="preserve"> - умеет вызвать интерес к себе и преподаваемому предмету;</w:t>
      </w:r>
    </w:p>
    <w:p w14:paraId="34632A61">
      <w:pPr>
        <w:spacing w:after="0" w:line="240" w:lineRule="auto"/>
        <w:ind w:firstLine="709"/>
        <w:contextualSpacing/>
        <w:rPr>
          <w:rFonts w:ascii="Times New Roman" w:hAnsi="Times New Roman" w:cs="Times New Roman"/>
          <w:sz w:val="28"/>
          <w:szCs w:val="28"/>
        </w:rPr>
      </w:pPr>
      <w:r>
        <w:rPr>
          <w:rFonts w:ascii="Times New Roman" w:hAnsi="Times New Roman" w:cs="Times New Roman"/>
          <w:sz w:val="28"/>
          <w:szCs w:val="28"/>
        </w:rPr>
        <w:t xml:space="preserve"> - умеет создать комфортные условия для успешного развития личности учащихся; </w:t>
      </w:r>
    </w:p>
    <w:p w14:paraId="6F899CC2">
      <w:pPr>
        <w:spacing w:after="0" w:line="240" w:lineRule="auto"/>
        <w:ind w:firstLine="709"/>
        <w:contextualSpacing/>
        <w:rPr>
          <w:rFonts w:ascii="Times New Roman" w:hAnsi="Times New Roman" w:cs="Times New Roman"/>
          <w:sz w:val="28"/>
          <w:szCs w:val="28"/>
        </w:rPr>
      </w:pPr>
      <w:r>
        <w:rPr>
          <w:rFonts w:ascii="Times New Roman" w:hAnsi="Times New Roman" w:cs="Times New Roman"/>
          <w:sz w:val="28"/>
          <w:szCs w:val="28"/>
        </w:rPr>
        <w:t xml:space="preserve">- умеет видеть и раскрывать творческие способности учащихся; </w:t>
      </w:r>
    </w:p>
    <w:p w14:paraId="2A3E9BC2">
      <w:pPr>
        <w:spacing w:after="0" w:line="240" w:lineRule="auto"/>
        <w:ind w:firstLine="709"/>
        <w:contextualSpacing/>
        <w:rPr>
          <w:rFonts w:ascii="Times New Roman" w:hAnsi="Times New Roman" w:cs="Times New Roman"/>
          <w:sz w:val="28"/>
          <w:szCs w:val="28"/>
        </w:rPr>
      </w:pPr>
      <w:r>
        <w:rPr>
          <w:rFonts w:ascii="Times New Roman" w:hAnsi="Times New Roman" w:cs="Times New Roman"/>
          <w:sz w:val="28"/>
          <w:szCs w:val="28"/>
        </w:rPr>
        <w:t>- систематически повышает уровень своего педагогического мастерства и уровень квалификации по специальности.</w:t>
      </w:r>
    </w:p>
    <w:p w14:paraId="635CA888">
      <w:pPr>
        <w:spacing w:after="0" w:line="240" w:lineRule="auto"/>
        <w:contextualSpacing/>
        <w:jc w:val="both"/>
        <w:rPr>
          <w:rFonts w:ascii="Times New Roman" w:hAnsi="Times New Roman" w:cs="Times New Roman"/>
          <w:sz w:val="28"/>
          <w:szCs w:val="28"/>
        </w:rPr>
      </w:pPr>
    </w:p>
    <w:p w14:paraId="4EEF4CD3">
      <w:pPr>
        <w:spacing w:after="0" w:line="240" w:lineRule="auto"/>
        <w:ind w:firstLine="709"/>
        <w:contextualSpacing/>
        <w:jc w:val="both"/>
        <w:rPr>
          <w:rFonts w:ascii="Times New Roman" w:hAnsi="Times New Roman" w:cs="Times New Roman"/>
          <w:b/>
          <w:sz w:val="28"/>
          <w:szCs w:val="28"/>
        </w:rPr>
      </w:pPr>
    </w:p>
    <w:p w14:paraId="49E783A2">
      <w:pPr>
        <w:pStyle w:val="21"/>
        <w:numPr>
          <w:ilvl w:val="1"/>
          <w:numId w:val="8"/>
        </w:numPr>
        <w:spacing w:after="0" w:line="240" w:lineRule="auto"/>
        <w:ind w:left="0" w:firstLine="709"/>
        <w:jc w:val="center"/>
        <w:rPr>
          <w:rFonts w:ascii="Times New Roman" w:hAnsi="Times New Roman" w:cs="Times New Roman"/>
          <w:b/>
          <w:sz w:val="28"/>
          <w:szCs w:val="28"/>
        </w:rPr>
      </w:pPr>
      <w:r>
        <w:rPr>
          <w:rFonts w:ascii="Times New Roman" w:hAnsi="Times New Roman" w:cs="Times New Roman"/>
          <w:b/>
          <w:bCs/>
          <w:sz w:val="28"/>
          <w:szCs w:val="28"/>
        </w:rPr>
        <w:t>Методическое обеспечение</w:t>
      </w:r>
    </w:p>
    <w:p w14:paraId="406B560E">
      <w:pPr>
        <w:pStyle w:val="21"/>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Учебники: Вадим Мартиш «Шахматы с нуля для детей от 6 лет» 2021г.</w:t>
      </w:r>
    </w:p>
    <w:p w14:paraId="6883AE39">
      <w:pPr>
        <w:pStyle w:val="21"/>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И.Г.Сухих «Шахматы для самых маленьких» 2022г.</w:t>
      </w:r>
    </w:p>
    <w:p w14:paraId="0A4BF9E5">
      <w:pPr>
        <w:pStyle w:val="21"/>
        <w:spacing w:after="0" w:line="240" w:lineRule="auto"/>
        <w:ind w:left="709"/>
        <w:rPr>
          <w:rFonts w:ascii="Times New Roman" w:hAnsi="Times New Roman" w:cs="Times New Roman"/>
          <w:b/>
          <w:sz w:val="28"/>
          <w:szCs w:val="28"/>
        </w:rPr>
      </w:pPr>
    </w:p>
    <w:p w14:paraId="6E1D41AA">
      <w:pPr>
        <w:pStyle w:val="16"/>
        <w:shd w:val="clear" w:color="auto" w:fill="FFFFFF"/>
        <w:spacing w:before="0" w:beforeAutospacing="0" w:after="0" w:afterAutospacing="0" w:line="15" w:lineRule="atLeast"/>
        <w:jc w:val="both"/>
        <w:rPr>
          <w:rFonts w:ascii="Calibri" w:hAnsi="Calibri" w:cs="Calibri"/>
          <w:color w:val="000000"/>
          <w:sz w:val="20"/>
          <w:szCs w:val="20"/>
        </w:rPr>
      </w:pPr>
      <w:r>
        <w:rPr>
          <w:color w:val="000000"/>
          <w:sz w:val="28"/>
          <w:szCs w:val="28"/>
          <w:shd w:val="clear" w:color="auto" w:fill="FFFFFF"/>
        </w:rPr>
        <w:t>Интернет-ресурсы:</w:t>
      </w:r>
    </w:p>
    <w:p w14:paraId="201AB6BE">
      <w:pPr>
        <w:numPr>
          <w:ilvl w:val="0"/>
          <w:numId w:val="9"/>
        </w:numPr>
        <w:spacing w:beforeAutospacing="1" w:after="0" w:afterAutospacing="1" w:line="15" w:lineRule="atLeast"/>
        <w:jc w:val="both"/>
        <w:rPr>
          <w:rFonts w:ascii="Calibri" w:hAnsi="Calibri" w:cs="Calibri"/>
          <w:color w:val="000000"/>
          <w:sz w:val="20"/>
          <w:szCs w:val="20"/>
        </w:rPr>
      </w:pPr>
      <w:r>
        <w:rPr>
          <w:rStyle w:val="41"/>
          <w:rFonts w:ascii="Times New Roman" w:hAnsi="Times New Roman" w:cs="Times New Roman"/>
          <w:color w:val="000000"/>
          <w:sz w:val="28"/>
          <w:szCs w:val="28"/>
          <w:shd w:val="clear" w:color="auto" w:fill="FFFFFF"/>
        </w:rPr>
        <w:t>Обучающий курс для начинающих шахматистов и игра в шахматы онлайн: [сайт] URL: </w:t>
      </w:r>
      <w:r>
        <w:fldChar w:fldCharType="begin"/>
      </w:r>
      <w:r>
        <w:instrText xml:space="preserve"> HYPERLINK "https://www.google.com/url?q=http://www.chess-master.net/articles/3.html&amp;sa=D&amp;source=editors&amp;ust=1613218319090000&amp;usg=AOvVaw1WKM0U5B1ORz8hdnOwW2_c" </w:instrText>
      </w:r>
      <w:r>
        <w:fldChar w:fldCharType="separate"/>
      </w:r>
      <w:r>
        <w:rPr>
          <w:rStyle w:val="8"/>
          <w:rFonts w:ascii="Calibri" w:hAnsi="Calibri" w:cs="Calibri"/>
          <w:sz w:val="20"/>
          <w:szCs w:val="20"/>
          <w:shd w:val="clear" w:color="auto" w:fill="FFFFFF"/>
        </w:rPr>
        <w:t>http://www.chess-master.net/articles/3.html</w:t>
      </w:r>
      <w:r>
        <w:rPr>
          <w:rStyle w:val="8"/>
          <w:rFonts w:ascii="Calibri" w:hAnsi="Calibri" w:cs="Calibri"/>
          <w:sz w:val="20"/>
          <w:szCs w:val="20"/>
          <w:shd w:val="clear" w:color="auto" w:fill="FFFFFF"/>
        </w:rPr>
        <w:fldChar w:fldCharType="end"/>
      </w:r>
      <w:r>
        <w:rPr>
          <w:rFonts w:ascii="Times New Roman" w:hAnsi="Times New Roman" w:cs="Times New Roman"/>
          <w:color w:val="000000"/>
          <w:sz w:val="28"/>
          <w:szCs w:val="28"/>
          <w:shd w:val="clear" w:color="auto" w:fill="FFFFFF"/>
        </w:rPr>
        <w:t>;</w:t>
      </w:r>
    </w:p>
    <w:p w14:paraId="713D3EA6">
      <w:pPr>
        <w:numPr>
          <w:ilvl w:val="0"/>
          <w:numId w:val="9"/>
        </w:numPr>
        <w:spacing w:beforeAutospacing="1" w:after="0" w:afterAutospacing="1" w:line="15" w:lineRule="atLeast"/>
        <w:jc w:val="both"/>
        <w:rPr>
          <w:rFonts w:ascii="Calibri" w:hAnsi="Calibri" w:cs="Calibri"/>
          <w:color w:val="000000"/>
          <w:sz w:val="20"/>
          <w:szCs w:val="20"/>
        </w:rPr>
      </w:pPr>
      <w:r>
        <w:rPr>
          <w:rStyle w:val="41"/>
          <w:rFonts w:ascii="Times New Roman" w:hAnsi="Times New Roman" w:cs="Times New Roman"/>
          <w:color w:val="000000"/>
          <w:sz w:val="28"/>
          <w:szCs w:val="28"/>
          <w:shd w:val="clear" w:color="auto" w:fill="FFFFFF"/>
        </w:rPr>
        <w:t>Шахматы: [сайт] URL:</w:t>
      </w:r>
      <w:r>
        <w:rPr>
          <w:rFonts w:ascii="Calibri" w:hAnsi="Calibri" w:cs="Calibri"/>
          <w:color w:val="000000"/>
          <w:sz w:val="20"/>
          <w:szCs w:val="20"/>
          <w:shd w:val="clear" w:color="auto" w:fill="FFFFFF"/>
        </w:rPr>
        <w:t> </w:t>
      </w:r>
      <w:r>
        <w:fldChar w:fldCharType="begin"/>
      </w:r>
      <w:r>
        <w:instrText xml:space="preserve"> HYPERLINK "https://www.google.com/url?q=http://www.shahmatik.ru/&amp;sa=D&amp;source=editors&amp;ust=1613218319091000&amp;usg=AOvVaw3RSnU40rWYS03DJ2obrIow" </w:instrText>
      </w:r>
      <w:r>
        <w:fldChar w:fldCharType="separate"/>
      </w:r>
      <w:r>
        <w:rPr>
          <w:rStyle w:val="8"/>
          <w:rFonts w:ascii="Calibri" w:hAnsi="Calibri" w:cs="Calibri"/>
          <w:sz w:val="20"/>
          <w:szCs w:val="20"/>
          <w:shd w:val="clear" w:color="auto" w:fill="FFFFFF"/>
        </w:rPr>
        <w:t>http://www.shahmatik.ru/</w:t>
      </w:r>
      <w:r>
        <w:rPr>
          <w:rStyle w:val="8"/>
          <w:rFonts w:ascii="Calibri" w:hAnsi="Calibri" w:cs="Calibri"/>
          <w:sz w:val="20"/>
          <w:szCs w:val="20"/>
          <w:shd w:val="clear" w:color="auto" w:fill="FFFFFF"/>
        </w:rPr>
        <w:fldChar w:fldCharType="end"/>
      </w:r>
      <w:r>
        <w:rPr>
          <w:rFonts w:ascii="Times New Roman" w:hAnsi="Times New Roman" w:cs="Times New Roman"/>
          <w:color w:val="000000"/>
          <w:sz w:val="28"/>
          <w:szCs w:val="28"/>
          <w:shd w:val="clear" w:color="auto" w:fill="FFFFFF"/>
        </w:rPr>
        <w:t>;</w:t>
      </w:r>
    </w:p>
    <w:p w14:paraId="62ADF714">
      <w:pPr>
        <w:numPr>
          <w:ilvl w:val="0"/>
          <w:numId w:val="9"/>
        </w:numPr>
        <w:spacing w:beforeAutospacing="1" w:after="0" w:afterAutospacing="1" w:line="15" w:lineRule="atLeast"/>
        <w:jc w:val="both"/>
        <w:rPr>
          <w:rFonts w:ascii="Calibri" w:hAnsi="Calibri" w:cs="Calibri"/>
          <w:color w:val="000000"/>
          <w:sz w:val="20"/>
          <w:szCs w:val="20"/>
        </w:rPr>
      </w:pPr>
      <w:r>
        <w:rPr>
          <w:rStyle w:val="41"/>
          <w:rFonts w:ascii="Times New Roman" w:hAnsi="Times New Roman" w:cs="Times New Roman"/>
          <w:color w:val="000000"/>
          <w:sz w:val="28"/>
          <w:szCs w:val="28"/>
          <w:shd w:val="clear" w:color="auto" w:fill="FFFFFF"/>
        </w:rPr>
        <w:t>Шахматная библиотека: [сайт] URL:</w:t>
      </w:r>
      <w:r>
        <w:rPr>
          <w:rFonts w:ascii="Calibri" w:hAnsi="Calibri" w:cs="Calibri"/>
          <w:color w:val="000000"/>
          <w:sz w:val="20"/>
          <w:szCs w:val="20"/>
          <w:shd w:val="clear" w:color="auto" w:fill="FFFFFF"/>
        </w:rPr>
        <w:t> </w:t>
      </w:r>
      <w:r>
        <w:fldChar w:fldCharType="begin"/>
      </w:r>
      <w:r>
        <w:instrText xml:space="preserve"> HYPERLINK "https://www.google.com/url?q=http://webchess.ru/ebook/&amp;sa=D&amp;source=editors&amp;ust=1613218319091000&amp;usg=AOvVaw2DM7HN-YUOD0vq7AWzXYSZ" </w:instrText>
      </w:r>
      <w:r>
        <w:fldChar w:fldCharType="separate"/>
      </w:r>
      <w:r>
        <w:rPr>
          <w:rStyle w:val="8"/>
          <w:rFonts w:ascii="Calibri" w:hAnsi="Calibri" w:cs="Calibri"/>
          <w:sz w:val="20"/>
          <w:szCs w:val="20"/>
          <w:shd w:val="clear" w:color="auto" w:fill="FFFFFF"/>
        </w:rPr>
        <w:t>http://webchess.ru/ebook/</w:t>
      </w:r>
      <w:r>
        <w:rPr>
          <w:rStyle w:val="8"/>
          <w:rFonts w:ascii="Calibri" w:hAnsi="Calibri" w:cs="Calibri"/>
          <w:sz w:val="20"/>
          <w:szCs w:val="20"/>
          <w:shd w:val="clear" w:color="auto" w:fill="FFFFFF"/>
        </w:rPr>
        <w:fldChar w:fldCharType="end"/>
      </w:r>
      <w:r>
        <w:rPr>
          <w:rFonts w:ascii="Times New Roman" w:hAnsi="Times New Roman" w:cs="Times New Roman"/>
          <w:color w:val="000000"/>
          <w:sz w:val="28"/>
          <w:szCs w:val="28"/>
          <w:shd w:val="clear" w:color="auto" w:fill="FFFFFF"/>
        </w:rPr>
        <w:t>.</w:t>
      </w:r>
    </w:p>
    <w:p w14:paraId="39E729BF">
      <w:pPr>
        <w:spacing w:after="0" w:line="240" w:lineRule="auto"/>
        <w:jc w:val="right"/>
        <w:rPr>
          <w:rFonts w:ascii="Times New Roman" w:hAnsi="Times New Roman" w:cs="Times New Roman"/>
          <w:sz w:val="28"/>
          <w:szCs w:val="28"/>
        </w:rPr>
      </w:pPr>
    </w:p>
    <w:p w14:paraId="4BE08D84">
      <w:pPr>
        <w:spacing w:after="0" w:line="240" w:lineRule="auto"/>
        <w:ind w:firstLine="709"/>
        <w:jc w:val="both"/>
        <w:rPr>
          <w:rFonts w:ascii="Times New Roman" w:hAnsi="Times New Roman" w:cs="Times New Roman"/>
          <w:b/>
          <w:bCs/>
          <w:sz w:val="28"/>
          <w:szCs w:val="28"/>
        </w:rPr>
      </w:pPr>
    </w:p>
    <w:p w14:paraId="755BE416">
      <w:pPr>
        <w:pStyle w:val="21"/>
        <w:numPr>
          <w:ilvl w:val="1"/>
          <w:numId w:val="8"/>
        </w:numPr>
        <w:spacing w:after="0" w:line="240" w:lineRule="auto"/>
        <w:ind w:left="0" w:firstLine="709"/>
        <w:jc w:val="center"/>
        <w:outlineLvl w:val="1"/>
        <w:rPr>
          <w:rFonts w:ascii="Times New Roman" w:hAnsi="Times New Roman" w:cs="Times New Roman"/>
          <w:b/>
          <w:bCs/>
          <w:sz w:val="28"/>
          <w:szCs w:val="28"/>
        </w:rPr>
      </w:pPr>
      <w:bookmarkStart w:id="11" w:name="_Toc163551995"/>
      <w:r>
        <w:rPr>
          <w:rFonts w:ascii="Times New Roman" w:hAnsi="Times New Roman" w:cs="Times New Roman"/>
          <w:b/>
          <w:bCs/>
          <w:sz w:val="28"/>
          <w:szCs w:val="28"/>
        </w:rPr>
        <w:t>Формы аттестации</w:t>
      </w:r>
      <w:bookmarkEnd w:id="11"/>
    </w:p>
    <w:p w14:paraId="5176F020">
      <w:pPr>
        <w:spacing w:after="0" w:line="240" w:lineRule="auto"/>
        <w:outlineLvl w:val="1"/>
        <w:rPr>
          <w:rFonts w:ascii="Times New Roman" w:hAnsi="Times New Roman" w:cs="Times New Roman"/>
          <w:b/>
          <w:bCs/>
          <w:sz w:val="28"/>
          <w:szCs w:val="28"/>
        </w:rPr>
      </w:pPr>
    </w:p>
    <w:p w14:paraId="1757A6EB">
      <w:pPr>
        <w:spacing w:after="0" w:line="240" w:lineRule="auto"/>
        <w:outlineLvl w:val="1"/>
        <w:rPr>
          <w:rFonts w:ascii="Times New Roman" w:hAnsi="Times New Roman" w:cs="Times New Roman"/>
          <w:bCs/>
          <w:sz w:val="28"/>
          <w:szCs w:val="28"/>
        </w:rPr>
      </w:pPr>
      <w:r>
        <w:rPr>
          <w:rFonts w:ascii="Times New Roman" w:hAnsi="Times New Roman" w:cs="Times New Roman"/>
          <w:bCs/>
          <w:sz w:val="28"/>
          <w:szCs w:val="28"/>
        </w:rPr>
        <w:t>Шахматная партия, шахматный турнир.</w:t>
      </w:r>
    </w:p>
    <w:p w14:paraId="1D6D8245">
      <w:pPr>
        <w:pStyle w:val="21"/>
        <w:spacing w:after="0" w:line="240" w:lineRule="auto"/>
        <w:ind w:left="709"/>
        <w:outlineLvl w:val="1"/>
        <w:rPr>
          <w:rFonts w:ascii="Times New Roman" w:hAnsi="Times New Roman" w:cs="Times New Roman"/>
          <w:bCs/>
          <w:sz w:val="28"/>
          <w:szCs w:val="28"/>
        </w:rPr>
      </w:pPr>
    </w:p>
    <w:p w14:paraId="649109B0">
      <w:pPr>
        <w:spacing w:after="0" w:line="240" w:lineRule="auto"/>
        <w:jc w:val="both"/>
        <w:rPr>
          <w:rFonts w:ascii="Times New Roman" w:hAnsi="Times New Roman" w:cs="Times New Roman"/>
          <w:b/>
          <w:bCs/>
          <w:sz w:val="28"/>
          <w:szCs w:val="28"/>
        </w:rPr>
      </w:pPr>
    </w:p>
    <w:p w14:paraId="3CBF23B7">
      <w:pPr>
        <w:spacing w:after="0" w:line="240" w:lineRule="auto"/>
        <w:ind w:firstLine="709"/>
        <w:jc w:val="both"/>
        <w:rPr>
          <w:rFonts w:ascii="Times New Roman" w:hAnsi="Times New Roman" w:cs="Times New Roman"/>
          <w:b/>
          <w:bCs/>
          <w:sz w:val="28"/>
          <w:szCs w:val="28"/>
        </w:rPr>
      </w:pPr>
    </w:p>
    <w:p w14:paraId="5271862B">
      <w:pPr>
        <w:pStyle w:val="21"/>
        <w:numPr>
          <w:ilvl w:val="1"/>
          <w:numId w:val="8"/>
        </w:numPr>
        <w:spacing w:after="0" w:line="240" w:lineRule="auto"/>
        <w:ind w:left="0" w:firstLine="709"/>
        <w:jc w:val="center"/>
        <w:outlineLvl w:val="1"/>
        <w:rPr>
          <w:rFonts w:ascii="Times New Roman" w:hAnsi="Times New Roman" w:cs="Times New Roman"/>
          <w:b/>
          <w:bCs/>
          <w:sz w:val="28"/>
          <w:szCs w:val="28"/>
        </w:rPr>
      </w:pPr>
      <w:bookmarkStart w:id="12" w:name="_Toc163551996"/>
      <w:r>
        <w:rPr>
          <w:rFonts w:ascii="Times New Roman" w:hAnsi="Times New Roman" w:cs="Times New Roman"/>
          <w:b/>
          <w:bCs/>
          <w:sz w:val="28"/>
          <w:szCs w:val="28"/>
        </w:rPr>
        <w:t>Диагностический инструментарий (оценочные материалы)</w:t>
      </w:r>
      <w:bookmarkEnd w:id="12"/>
    </w:p>
    <w:p w14:paraId="131229BC">
      <w:pPr>
        <w:spacing w:after="0" w:line="240" w:lineRule="auto"/>
        <w:outlineLvl w:val="1"/>
        <w:rPr>
          <w:rFonts w:ascii="Times New Roman" w:hAnsi="Times New Roman" w:cs="Times New Roman"/>
          <w:b/>
          <w:bCs/>
          <w:sz w:val="28"/>
          <w:szCs w:val="28"/>
        </w:rPr>
      </w:pPr>
    </w:p>
    <w:p w14:paraId="26BBFEA4">
      <w:pPr>
        <w:pStyle w:val="16"/>
        <w:shd w:val="clear" w:color="auto" w:fill="FFFFFF"/>
        <w:spacing w:before="0" w:beforeAutospacing="0" w:after="0" w:afterAutospacing="0"/>
        <w:rPr>
          <w:color w:val="000000"/>
          <w:sz w:val="28"/>
          <w:szCs w:val="28"/>
        </w:rPr>
      </w:pPr>
      <w:r>
        <w:rPr>
          <w:color w:val="000000"/>
          <w:sz w:val="28"/>
          <w:szCs w:val="28"/>
        </w:rPr>
        <w:t> </w:t>
      </w:r>
      <w:r>
        <w:rPr>
          <w:b/>
          <w:bCs/>
          <w:color w:val="000000"/>
          <w:sz w:val="28"/>
          <w:szCs w:val="28"/>
        </w:rPr>
        <w:t>Задание № 1</w:t>
      </w:r>
      <w:r>
        <w:rPr>
          <w:color w:val="000000"/>
          <w:sz w:val="28"/>
          <w:szCs w:val="28"/>
        </w:rPr>
        <w:t> (Знания. История шахматной игры).</w:t>
      </w:r>
    </w:p>
    <w:p w14:paraId="2C7E90D0">
      <w:pPr>
        <w:pStyle w:val="16"/>
        <w:shd w:val="clear" w:color="auto" w:fill="FFFFFF"/>
        <w:tabs>
          <w:tab w:val="left" w:pos="2065"/>
          <w:tab w:val="left" w:pos="2520"/>
        </w:tabs>
        <w:spacing w:before="0" w:beforeAutospacing="0" w:after="0" w:afterAutospacing="0"/>
        <w:rPr>
          <w:color w:val="000000"/>
          <w:sz w:val="28"/>
          <w:szCs w:val="28"/>
        </w:rPr>
      </w:pPr>
      <w:r>
        <w:rPr>
          <w:color w:val="000000"/>
          <w:sz w:val="28"/>
          <w:szCs w:val="28"/>
        </w:rPr>
        <w:t>Инструкция:</w:t>
      </w:r>
      <w:r>
        <w:rPr>
          <w:color w:val="000000"/>
          <w:sz w:val="28"/>
          <w:szCs w:val="28"/>
        </w:rPr>
        <w:tab/>
      </w:r>
      <w:r>
        <w:rPr>
          <w:color w:val="000000"/>
          <w:sz w:val="28"/>
          <w:szCs w:val="28"/>
        </w:rPr>
        <w:tab/>
      </w:r>
    </w:p>
    <w:p w14:paraId="729B48EF">
      <w:pPr>
        <w:pStyle w:val="16"/>
        <w:shd w:val="clear" w:color="auto" w:fill="FFFFFF"/>
        <w:spacing w:before="0" w:beforeAutospacing="0" w:after="0" w:afterAutospacing="0"/>
        <w:rPr>
          <w:color w:val="000000"/>
          <w:sz w:val="28"/>
          <w:szCs w:val="28"/>
        </w:rPr>
      </w:pPr>
      <w:r>
        <w:rPr>
          <w:color w:val="000000"/>
          <w:sz w:val="28"/>
          <w:szCs w:val="28"/>
        </w:rPr>
        <w:t>Расскажи, что ты знаешь о шахматах, как об игре, которая возникла еще в древности. Назови, каких чемпионов мира по шахматам ты знаешь?</w:t>
      </w:r>
    </w:p>
    <w:p w14:paraId="07BAA7E2">
      <w:pPr>
        <w:pStyle w:val="16"/>
        <w:shd w:val="clear" w:color="auto" w:fill="FFFFFF"/>
        <w:spacing w:before="0" w:beforeAutospacing="0" w:after="0" w:afterAutospacing="0"/>
        <w:rPr>
          <w:color w:val="000000"/>
          <w:sz w:val="28"/>
          <w:szCs w:val="28"/>
        </w:rPr>
      </w:pPr>
      <w:r>
        <w:rPr>
          <w:color w:val="000000"/>
          <w:sz w:val="28"/>
          <w:szCs w:val="28"/>
        </w:rPr>
        <w:t>Критерии оценки:</w:t>
      </w:r>
    </w:p>
    <w:p w14:paraId="75D204DA">
      <w:pPr>
        <w:pStyle w:val="16"/>
        <w:shd w:val="clear" w:color="auto" w:fill="FFFFFF"/>
        <w:spacing w:before="0" w:beforeAutospacing="0" w:after="0" w:afterAutospacing="0"/>
        <w:rPr>
          <w:color w:val="000000"/>
          <w:sz w:val="28"/>
          <w:szCs w:val="28"/>
        </w:rPr>
      </w:pPr>
      <w:r>
        <w:rPr>
          <w:color w:val="000000"/>
          <w:sz w:val="28"/>
          <w:szCs w:val="28"/>
        </w:rPr>
        <w:t>Высокий - рассказывает об истории шахмат, высказывает свое эмоциональное отношение к игре. Называет 2-3 чемпиона мира по шахматам. Низкий - отвечает односложно, дополняет рассказ педагога. Называет 1 чемпиона мира по шахматам.</w:t>
      </w:r>
    </w:p>
    <w:p w14:paraId="040A906B">
      <w:pPr>
        <w:pStyle w:val="16"/>
        <w:shd w:val="clear" w:color="auto" w:fill="FFFFFF"/>
        <w:spacing w:before="0" w:beforeAutospacing="0" w:after="0" w:afterAutospacing="0"/>
        <w:rPr>
          <w:color w:val="000000"/>
          <w:sz w:val="28"/>
          <w:szCs w:val="28"/>
        </w:rPr>
      </w:pPr>
      <w:r>
        <w:rPr>
          <w:b/>
          <w:bCs/>
          <w:color w:val="000000"/>
          <w:sz w:val="28"/>
          <w:szCs w:val="28"/>
        </w:rPr>
        <w:t>Задание № 2. </w:t>
      </w:r>
      <w:r>
        <w:rPr>
          <w:color w:val="000000"/>
          <w:sz w:val="28"/>
          <w:szCs w:val="28"/>
        </w:rPr>
        <w:t>(Знания. Правильное расположение шахматной доски). Инструкция:</w:t>
      </w:r>
    </w:p>
    <w:p w14:paraId="267A0644">
      <w:pPr>
        <w:pStyle w:val="16"/>
        <w:shd w:val="clear" w:color="auto" w:fill="FFFFFF"/>
        <w:spacing w:before="0" w:beforeAutospacing="0" w:after="0" w:afterAutospacing="0"/>
        <w:rPr>
          <w:color w:val="000000"/>
          <w:sz w:val="28"/>
          <w:szCs w:val="28"/>
        </w:rPr>
      </w:pPr>
      <w:r>
        <w:rPr>
          <w:color w:val="000000"/>
          <w:sz w:val="28"/>
          <w:szCs w:val="28"/>
        </w:rPr>
        <w:t>Куклы решили играть в шахматы. Расположи правильно шахматную доску для кукол.</w:t>
      </w:r>
    </w:p>
    <w:p w14:paraId="185EF7CA">
      <w:pPr>
        <w:pStyle w:val="16"/>
        <w:shd w:val="clear" w:color="auto" w:fill="FFFFFF"/>
        <w:spacing w:before="0" w:beforeAutospacing="0" w:after="0" w:afterAutospacing="0"/>
        <w:rPr>
          <w:color w:val="000000"/>
          <w:sz w:val="28"/>
          <w:szCs w:val="28"/>
        </w:rPr>
      </w:pPr>
      <w:r>
        <w:rPr>
          <w:color w:val="000000"/>
          <w:sz w:val="28"/>
          <w:szCs w:val="28"/>
        </w:rPr>
        <w:t>Критерии оценки:</w:t>
      </w:r>
    </w:p>
    <w:p w14:paraId="3CA32977">
      <w:pPr>
        <w:pStyle w:val="16"/>
        <w:shd w:val="clear" w:color="auto" w:fill="FFFFFF"/>
        <w:spacing w:before="0" w:beforeAutospacing="0" w:after="0" w:afterAutospacing="0"/>
        <w:rPr>
          <w:color w:val="000000"/>
          <w:sz w:val="28"/>
          <w:szCs w:val="28"/>
        </w:rPr>
      </w:pPr>
      <w:r>
        <w:rPr>
          <w:color w:val="000000"/>
          <w:sz w:val="28"/>
          <w:szCs w:val="28"/>
        </w:rPr>
        <w:t>Высокий - правильно выполняет задание. Низкий - выполняет задание не правильно.</w:t>
      </w:r>
    </w:p>
    <w:p w14:paraId="64EA0CB6">
      <w:pPr>
        <w:pStyle w:val="16"/>
        <w:shd w:val="clear" w:color="auto" w:fill="FFFFFF"/>
        <w:spacing w:before="0" w:beforeAutospacing="0" w:after="0" w:afterAutospacing="0"/>
        <w:rPr>
          <w:color w:val="000000"/>
          <w:sz w:val="28"/>
          <w:szCs w:val="28"/>
        </w:rPr>
      </w:pPr>
      <w:r>
        <w:rPr>
          <w:b/>
          <w:bCs/>
          <w:color w:val="000000"/>
          <w:sz w:val="28"/>
          <w:szCs w:val="28"/>
        </w:rPr>
        <w:t>Задание № 3.</w:t>
      </w:r>
      <w:r>
        <w:rPr>
          <w:color w:val="000000"/>
          <w:sz w:val="28"/>
          <w:szCs w:val="28"/>
        </w:rPr>
        <w:t> (Знания. Название шахматных фигур). Инструкция:</w:t>
      </w:r>
    </w:p>
    <w:p w14:paraId="0163E510">
      <w:pPr>
        <w:pStyle w:val="16"/>
        <w:shd w:val="clear" w:color="auto" w:fill="FFFFFF"/>
        <w:spacing w:before="0" w:beforeAutospacing="0" w:after="0" w:afterAutospacing="0"/>
        <w:rPr>
          <w:color w:val="000000"/>
          <w:sz w:val="28"/>
          <w:szCs w:val="28"/>
        </w:rPr>
      </w:pPr>
      <w:r>
        <w:rPr>
          <w:color w:val="000000"/>
          <w:sz w:val="28"/>
          <w:szCs w:val="28"/>
        </w:rPr>
        <w:t>Давай поиграем в игру «Школа». Это твои ученики, как их зовут?</w:t>
      </w:r>
    </w:p>
    <w:p w14:paraId="4C7E3AAF">
      <w:pPr>
        <w:pStyle w:val="16"/>
        <w:shd w:val="clear" w:color="auto" w:fill="FFFFFF"/>
        <w:spacing w:before="0" w:beforeAutospacing="0" w:after="0" w:afterAutospacing="0"/>
        <w:rPr>
          <w:color w:val="000000"/>
          <w:sz w:val="28"/>
          <w:szCs w:val="28"/>
        </w:rPr>
      </w:pPr>
      <w:r>
        <w:rPr>
          <w:color w:val="000000"/>
          <w:sz w:val="28"/>
          <w:szCs w:val="28"/>
        </w:rPr>
        <w:t>Критерии оценки:</w:t>
      </w:r>
    </w:p>
    <w:p w14:paraId="420DFFCD">
      <w:pPr>
        <w:pStyle w:val="16"/>
        <w:shd w:val="clear" w:color="auto" w:fill="FFFFFF"/>
        <w:spacing w:before="0" w:beforeAutospacing="0" w:after="0" w:afterAutospacing="0"/>
        <w:rPr>
          <w:color w:val="000000"/>
          <w:sz w:val="28"/>
          <w:szCs w:val="28"/>
        </w:rPr>
      </w:pPr>
      <w:r>
        <w:rPr>
          <w:color w:val="000000"/>
          <w:sz w:val="28"/>
          <w:szCs w:val="28"/>
        </w:rPr>
        <w:t>Высокий - правильно выполняет задание.</w:t>
      </w:r>
    </w:p>
    <w:p w14:paraId="717C7869">
      <w:pPr>
        <w:pStyle w:val="16"/>
        <w:shd w:val="clear" w:color="auto" w:fill="FFFFFF"/>
        <w:spacing w:before="0" w:beforeAutospacing="0" w:after="0" w:afterAutospacing="0"/>
        <w:rPr>
          <w:color w:val="000000"/>
          <w:sz w:val="28"/>
          <w:szCs w:val="28"/>
        </w:rPr>
      </w:pPr>
      <w:r>
        <w:rPr>
          <w:color w:val="000000"/>
          <w:sz w:val="28"/>
          <w:szCs w:val="28"/>
        </w:rPr>
        <w:t>Средний - выполняет задание, допуская 1-2 ошибки. Низкий - выполняет задание не правильно.</w:t>
      </w:r>
    </w:p>
    <w:p w14:paraId="47C09E8B">
      <w:pPr>
        <w:pStyle w:val="16"/>
        <w:shd w:val="clear" w:color="auto" w:fill="FFFFFF"/>
        <w:spacing w:before="0" w:beforeAutospacing="0" w:after="0" w:afterAutospacing="0"/>
        <w:rPr>
          <w:color w:val="000000"/>
          <w:sz w:val="28"/>
          <w:szCs w:val="28"/>
        </w:rPr>
      </w:pPr>
      <w:r>
        <w:rPr>
          <w:b/>
          <w:bCs/>
          <w:color w:val="000000"/>
          <w:sz w:val="28"/>
          <w:szCs w:val="28"/>
        </w:rPr>
        <w:t>Задание № 4.</w:t>
      </w:r>
      <w:r>
        <w:rPr>
          <w:color w:val="000000"/>
          <w:sz w:val="28"/>
          <w:szCs w:val="28"/>
        </w:rPr>
        <w:t> (Расположение шахматных фигур и пешек на шахматной доске).</w:t>
      </w:r>
    </w:p>
    <w:p w14:paraId="4CDDF5F3">
      <w:pPr>
        <w:pStyle w:val="16"/>
        <w:shd w:val="clear" w:color="auto" w:fill="FFFFFF"/>
        <w:spacing w:before="0" w:beforeAutospacing="0" w:after="0" w:afterAutospacing="0"/>
        <w:rPr>
          <w:color w:val="000000"/>
          <w:sz w:val="28"/>
          <w:szCs w:val="28"/>
        </w:rPr>
      </w:pPr>
      <w:r>
        <w:rPr>
          <w:color w:val="000000"/>
          <w:sz w:val="28"/>
          <w:szCs w:val="28"/>
        </w:rPr>
        <w:t>Инструкция:</w:t>
      </w:r>
    </w:p>
    <w:p w14:paraId="5EC0F4F8">
      <w:pPr>
        <w:pStyle w:val="16"/>
        <w:shd w:val="clear" w:color="auto" w:fill="FFFFFF"/>
        <w:spacing w:before="0" w:beforeAutospacing="0" w:after="0" w:afterAutospacing="0"/>
        <w:rPr>
          <w:color w:val="000000"/>
          <w:sz w:val="28"/>
          <w:szCs w:val="28"/>
        </w:rPr>
      </w:pPr>
      <w:r>
        <w:rPr>
          <w:color w:val="000000"/>
          <w:sz w:val="28"/>
          <w:szCs w:val="28"/>
        </w:rPr>
        <w:t>Посади своих учеников каждого на свое место.</w:t>
      </w:r>
    </w:p>
    <w:p w14:paraId="0C8270C2">
      <w:pPr>
        <w:pStyle w:val="16"/>
        <w:shd w:val="clear" w:color="auto" w:fill="FFFFFF"/>
        <w:spacing w:before="0" w:beforeAutospacing="0" w:after="0" w:afterAutospacing="0"/>
        <w:rPr>
          <w:color w:val="000000"/>
          <w:sz w:val="28"/>
          <w:szCs w:val="28"/>
        </w:rPr>
      </w:pPr>
      <w:r>
        <w:rPr>
          <w:color w:val="000000"/>
          <w:sz w:val="28"/>
          <w:szCs w:val="28"/>
        </w:rPr>
        <w:t>Критерии оценки:</w:t>
      </w:r>
    </w:p>
    <w:p w14:paraId="215521D5">
      <w:pPr>
        <w:pStyle w:val="16"/>
        <w:shd w:val="clear" w:color="auto" w:fill="FFFFFF"/>
        <w:spacing w:before="0" w:beforeAutospacing="0" w:after="0" w:afterAutospacing="0"/>
        <w:rPr>
          <w:color w:val="000000"/>
          <w:sz w:val="28"/>
          <w:szCs w:val="28"/>
        </w:rPr>
      </w:pPr>
      <w:r>
        <w:rPr>
          <w:color w:val="000000"/>
          <w:sz w:val="28"/>
          <w:szCs w:val="28"/>
        </w:rPr>
        <w:t>Высокий - правильно выполняет задание.</w:t>
      </w:r>
    </w:p>
    <w:p w14:paraId="14B7E32A">
      <w:pPr>
        <w:pStyle w:val="16"/>
        <w:shd w:val="clear" w:color="auto" w:fill="FFFFFF"/>
        <w:spacing w:before="0" w:beforeAutospacing="0" w:after="0" w:afterAutospacing="0"/>
        <w:rPr>
          <w:color w:val="000000"/>
          <w:sz w:val="28"/>
          <w:szCs w:val="28"/>
        </w:rPr>
      </w:pPr>
      <w:r>
        <w:rPr>
          <w:color w:val="000000"/>
          <w:sz w:val="28"/>
          <w:szCs w:val="28"/>
        </w:rPr>
        <w:t>Средний - выполняет задание с небольшой помощью взрослого или допускает 1-2 ошибки.</w:t>
      </w:r>
    </w:p>
    <w:p w14:paraId="2FAE5777">
      <w:pPr>
        <w:pStyle w:val="16"/>
        <w:shd w:val="clear" w:color="auto" w:fill="FFFFFF"/>
        <w:spacing w:before="0" w:beforeAutospacing="0" w:after="0" w:afterAutospacing="0"/>
        <w:rPr>
          <w:color w:val="000000"/>
          <w:sz w:val="28"/>
          <w:szCs w:val="28"/>
        </w:rPr>
      </w:pPr>
      <w:r>
        <w:rPr>
          <w:color w:val="000000"/>
          <w:sz w:val="28"/>
          <w:szCs w:val="28"/>
        </w:rPr>
        <w:t>Низкий - выполняет задание не правильно.</w:t>
      </w:r>
    </w:p>
    <w:p w14:paraId="0930ABF2">
      <w:pPr>
        <w:pStyle w:val="16"/>
        <w:shd w:val="clear" w:color="auto" w:fill="FFFFFF"/>
        <w:spacing w:before="0" w:beforeAutospacing="0" w:after="0" w:afterAutospacing="0"/>
        <w:rPr>
          <w:color w:val="000000"/>
          <w:sz w:val="28"/>
          <w:szCs w:val="28"/>
        </w:rPr>
      </w:pPr>
      <w:r>
        <w:rPr>
          <w:b/>
          <w:bCs/>
          <w:color w:val="000000"/>
          <w:sz w:val="28"/>
          <w:szCs w:val="28"/>
        </w:rPr>
        <w:t>Задание № 5.</w:t>
      </w:r>
      <w:r>
        <w:rPr>
          <w:color w:val="000000"/>
          <w:sz w:val="28"/>
          <w:szCs w:val="28"/>
        </w:rPr>
        <w:t> (Знания. Действия с шахматными фигурами и пешкой). Инструкция 1:</w:t>
      </w:r>
    </w:p>
    <w:p w14:paraId="302CFDC9">
      <w:pPr>
        <w:pStyle w:val="16"/>
        <w:shd w:val="clear" w:color="auto" w:fill="FFFFFF"/>
        <w:spacing w:before="0" w:beforeAutospacing="0" w:after="0" w:afterAutospacing="0"/>
        <w:rPr>
          <w:color w:val="000000"/>
          <w:sz w:val="28"/>
          <w:szCs w:val="28"/>
        </w:rPr>
      </w:pPr>
      <w:r>
        <w:rPr>
          <w:color w:val="000000"/>
          <w:sz w:val="28"/>
          <w:szCs w:val="28"/>
        </w:rPr>
        <w:t>Сделай ход пешкой (ладьей, слоном, конем, ферзем, королем).</w:t>
      </w:r>
    </w:p>
    <w:p w14:paraId="4A2987DA">
      <w:pPr>
        <w:pStyle w:val="16"/>
        <w:shd w:val="clear" w:color="auto" w:fill="FFFFFF"/>
        <w:spacing w:before="0" w:beforeAutospacing="0" w:after="0" w:afterAutospacing="0"/>
        <w:rPr>
          <w:color w:val="000000"/>
          <w:sz w:val="28"/>
          <w:szCs w:val="28"/>
        </w:rPr>
      </w:pPr>
      <w:r>
        <w:rPr>
          <w:color w:val="000000"/>
          <w:sz w:val="28"/>
          <w:szCs w:val="28"/>
        </w:rPr>
        <w:t>Инструкция 2:</w:t>
      </w:r>
    </w:p>
    <w:p w14:paraId="6E6D5F5C">
      <w:pPr>
        <w:pStyle w:val="16"/>
        <w:shd w:val="clear" w:color="auto" w:fill="FFFFFF"/>
        <w:spacing w:before="0" w:beforeAutospacing="0" w:after="0" w:afterAutospacing="0"/>
        <w:rPr>
          <w:color w:val="000000"/>
          <w:sz w:val="28"/>
          <w:szCs w:val="28"/>
        </w:rPr>
      </w:pPr>
      <w:r>
        <w:rPr>
          <w:color w:val="000000"/>
          <w:sz w:val="28"/>
          <w:szCs w:val="28"/>
        </w:rPr>
        <w:t>Съешь фигуру пешкой (ладьей, слоном, конем, ферзем, королем).</w:t>
      </w:r>
    </w:p>
    <w:p w14:paraId="2B330494">
      <w:pPr>
        <w:pStyle w:val="16"/>
        <w:shd w:val="clear" w:color="auto" w:fill="FFFFFF"/>
        <w:spacing w:before="0" w:beforeAutospacing="0" w:after="0" w:afterAutospacing="0"/>
        <w:rPr>
          <w:color w:val="000000"/>
          <w:sz w:val="28"/>
          <w:szCs w:val="28"/>
        </w:rPr>
      </w:pPr>
      <w:r>
        <w:rPr>
          <w:color w:val="000000"/>
          <w:sz w:val="28"/>
          <w:szCs w:val="28"/>
        </w:rPr>
        <w:t>Критерии оценки:</w:t>
      </w:r>
    </w:p>
    <w:p w14:paraId="218CEC6A">
      <w:pPr>
        <w:pStyle w:val="16"/>
        <w:shd w:val="clear" w:color="auto" w:fill="FFFFFF"/>
        <w:spacing w:before="0" w:beforeAutospacing="0" w:after="0" w:afterAutospacing="0"/>
        <w:rPr>
          <w:color w:val="000000"/>
          <w:sz w:val="28"/>
          <w:szCs w:val="28"/>
        </w:rPr>
      </w:pPr>
      <w:r>
        <w:rPr>
          <w:color w:val="000000"/>
          <w:sz w:val="28"/>
          <w:szCs w:val="28"/>
        </w:rPr>
        <w:t>Высокий - правильно выполняет задание</w:t>
      </w:r>
    </w:p>
    <w:p w14:paraId="1586E80F">
      <w:pPr>
        <w:pStyle w:val="16"/>
        <w:shd w:val="clear" w:color="auto" w:fill="FFFFFF"/>
        <w:spacing w:before="0" w:beforeAutospacing="0" w:after="0" w:afterAutospacing="0"/>
        <w:rPr>
          <w:color w:val="000000"/>
          <w:sz w:val="28"/>
          <w:szCs w:val="28"/>
        </w:rPr>
      </w:pPr>
      <w:r>
        <w:rPr>
          <w:color w:val="000000"/>
          <w:sz w:val="28"/>
          <w:szCs w:val="28"/>
        </w:rPr>
        <w:t>Средний - выполняет задание с небольшой помощью взрослого или допускает 1-3 ошибки.</w:t>
      </w:r>
    </w:p>
    <w:p w14:paraId="0A2B943B">
      <w:pPr>
        <w:pStyle w:val="16"/>
        <w:shd w:val="clear" w:color="auto" w:fill="FFFFFF"/>
        <w:spacing w:before="0" w:beforeAutospacing="0" w:after="0" w:afterAutospacing="0"/>
        <w:rPr>
          <w:color w:val="000000"/>
          <w:sz w:val="28"/>
          <w:szCs w:val="28"/>
        </w:rPr>
      </w:pPr>
      <w:r>
        <w:rPr>
          <w:color w:val="000000"/>
          <w:sz w:val="28"/>
          <w:szCs w:val="28"/>
        </w:rPr>
        <w:t>Низкий - выполняет задание не правильно.</w:t>
      </w:r>
    </w:p>
    <w:p w14:paraId="2BCD806E">
      <w:pPr>
        <w:spacing w:after="0" w:line="240" w:lineRule="auto"/>
        <w:jc w:val="both"/>
        <w:rPr>
          <w:rFonts w:ascii="Times New Roman" w:hAnsi="Times New Roman" w:cs="Times New Roman"/>
          <w:b/>
          <w:bCs/>
          <w:sz w:val="28"/>
          <w:szCs w:val="28"/>
        </w:rPr>
      </w:pPr>
    </w:p>
    <w:p w14:paraId="3BC6AADE">
      <w:pPr>
        <w:spacing w:after="0" w:line="240" w:lineRule="auto"/>
        <w:ind w:firstLine="709"/>
        <w:jc w:val="both"/>
        <w:rPr>
          <w:rFonts w:ascii="Times New Roman" w:hAnsi="Times New Roman" w:cs="Times New Roman"/>
          <w:b/>
          <w:bCs/>
          <w:sz w:val="28"/>
          <w:szCs w:val="28"/>
        </w:rPr>
      </w:pPr>
    </w:p>
    <w:p w14:paraId="6C0A696D">
      <w:pPr>
        <w:pStyle w:val="21"/>
        <w:numPr>
          <w:ilvl w:val="1"/>
          <w:numId w:val="8"/>
        </w:numPr>
        <w:spacing w:after="0" w:line="240" w:lineRule="auto"/>
        <w:ind w:left="0" w:firstLine="709"/>
        <w:jc w:val="center"/>
        <w:outlineLvl w:val="1"/>
        <w:rPr>
          <w:rFonts w:ascii="Times New Roman" w:hAnsi="Times New Roman" w:cs="Times New Roman"/>
          <w:b/>
          <w:bCs/>
          <w:sz w:val="28"/>
          <w:szCs w:val="28"/>
        </w:rPr>
      </w:pPr>
      <w:bookmarkStart w:id="13" w:name="_Toc163551997"/>
      <w:r>
        <w:rPr>
          <w:rFonts w:ascii="Times New Roman" w:hAnsi="Times New Roman" w:cs="Times New Roman"/>
          <w:b/>
          <w:bCs/>
          <w:sz w:val="28"/>
          <w:szCs w:val="28"/>
        </w:rPr>
        <w:t>Рабочие программы учебных курсов, дисциплин, модулей</w:t>
      </w:r>
      <w:bookmarkEnd w:id="13"/>
    </w:p>
    <w:p w14:paraId="79350A45">
      <w:pPr>
        <w:spacing w:after="0" w:line="240" w:lineRule="auto"/>
        <w:outlineLvl w:val="1"/>
        <w:rPr>
          <w:rFonts w:ascii="Times New Roman" w:hAnsi="Times New Roman" w:cs="Times New Roman"/>
          <w:b/>
          <w:bCs/>
          <w:sz w:val="28"/>
          <w:szCs w:val="28"/>
        </w:rPr>
      </w:pPr>
    </w:p>
    <w:p w14:paraId="5F3E8E53">
      <w:pPr>
        <w:pStyle w:val="21"/>
        <w:spacing w:after="0" w:line="240" w:lineRule="auto"/>
        <w:ind w:left="0" w:firstLine="709"/>
        <w:jc w:val="both"/>
        <w:rPr>
          <w:rFonts w:ascii="Times New Roman" w:hAnsi="Times New Roman" w:cs="Times New Roman"/>
          <w:b/>
          <w:bCs/>
          <w:sz w:val="28"/>
          <w:szCs w:val="28"/>
        </w:rPr>
      </w:pPr>
      <w:r>
        <w:rPr>
          <w:rFonts w:ascii="Times New Roman" w:hAnsi="Times New Roman" w:cs="Times New Roman"/>
          <w:bCs/>
          <w:sz w:val="28"/>
          <w:szCs w:val="28"/>
        </w:rPr>
        <w:t>В</w:t>
      </w:r>
      <w:r>
        <w:rPr>
          <w:rFonts w:ascii="Times New Roman" w:hAnsi="Times New Roman" w:cs="Times New Roman"/>
          <w:sz w:val="28"/>
          <w:szCs w:val="28"/>
        </w:rPr>
        <w:t>вод текста …</w:t>
      </w:r>
    </w:p>
    <w:p w14:paraId="42AA7FDD">
      <w:pPr>
        <w:pStyle w:val="21"/>
        <w:spacing w:after="0" w:line="240" w:lineRule="auto"/>
        <w:ind w:left="0" w:firstLine="709"/>
        <w:jc w:val="both"/>
        <w:rPr>
          <w:rFonts w:ascii="Times New Roman" w:hAnsi="Times New Roman" w:cs="Times New Roman"/>
          <w:b/>
          <w:bCs/>
          <w:sz w:val="28"/>
          <w:szCs w:val="28"/>
        </w:rPr>
      </w:pPr>
    </w:p>
    <w:p w14:paraId="5C505774">
      <w:pPr>
        <w:pStyle w:val="21"/>
        <w:numPr>
          <w:ilvl w:val="1"/>
          <w:numId w:val="8"/>
        </w:numPr>
        <w:spacing w:after="0" w:line="240" w:lineRule="auto"/>
        <w:ind w:left="0" w:firstLine="709"/>
        <w:jc w:val="center"/>
        <w:outlineLvl w:val="1"/>
        <w:rPr>
          <w:rFonts w:ascii="Times New Roman" w:hAnsi="Times New Roman" w:cs="Times New Roman"/>
          <w:b/>
          <w:bCs/>
          <w:sz w:val="28"/>
          <w:szCs w:val="28"/>
        </w:rPr>
      </w:pPr>
      <w:bookmarkStart w:id="14" w:name="_Toc163551998"/>
      <w:r>
        <w:rPr>
          <w:rFonts w:ascii="Times New Roman" w:hAnsi="Times New Roman" w:cs="Times New Roman"/>
          <w:b/>
          <w:bCs/>
          <w:sz w:val="28"/>
          <w:szCs w:val="28"/>
        </w:rPr>
        <w:t>Рабочая программа воспитания. Календарный план воспитательной работы</w:t>
      </w:r>
      <w:bookmarkEnd w:id="14"/>
    </w:p>
    <w:p w14:paraId="1775588C">
      <w:pPr>
        <w:pStyle w:val="21"/>
        <w:spacing w:after="0" w:line="240" w:lineRule="auto"/>
        <w:ind w:left="709"/>
        <w:jc w:val="both"/>
        <w:rPr>
          <w:rFonts w:ascii="Times New Roman" w:hAnsi="Times New Roman" w:cs="Times New Roman"/>
          <w:b/>
          <w:bCs/>
          <w:sz w:val="28"/>
          <w:szCs w:val="28"/>
        </w:rPr>
      </w:pPr>
    </w:p>
    <w:p w14:paraId="74FF45E7">
      <w:pPr>
        <w:pStyle w:val="21"/>
        <w:spacing w:after="0" w:line="240" w:lineRule="auto"/>
        <w:ind w:left="0" w:firstLine="709"/>
        <w:jc w:val="both"/>
        <w:rPr>
          <w:rFonts w:ascii="Times New Roman" w:hAnsi="Times New Roman" w:cs="Times New Roman"/>
          <w:bCs/>
          <w:sz w:val="28"/>
          <w:szCs w:val="28"/>
        </w:rPr>
      </w:pPr>
      <w:r>
        <w:rPr>
          <w:rFonts w:ascii="Times New Roman" w:hAnsi="Times New Roman" w:cs="Times New Roman"/>
          <w:b/>
          <w:sz w:val="28"/>
          <w:szCs w:val="28"/>
        </w:rPr>
        <w:t>Цель воспитательного процесса</w:t>
      </w:r>
    </w:p>
    <w:p w14:paraId="23150B15">
      <w:pPr>
        <w:pStyle w:val="21"/>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Воспитание у детей интереса и любви к шахматам, подготовка к дальнейшим ступеням развития, создание условий для личностного и интеллектуального развития старших дошкольников, формирование общей культуры посредством  обучения игре в шахматы.</w:t>
      </w:r>
    </w:p>
    <w:p w14:paraId="65AFA7B9">
      <w:pPr>
        <w:pStyle w:val="21"/>
        <w:spacing w:after="0" w:line="240" w:lineRule="auto"/>
        <w:ind w:left="0" w:firstLine="709"/>
        <w:jc w:val="both"/>
        <w:rPr>
          <w:rFonts w:ascii="Times New Roman" w:hAnsi="Times New Roman" w:cs="Times New Roman"/>
          <w:bCs/>
          <w:sz w:val="28"/>
          <w:szCs w:val="28"/>
        </w:rPr>
      </w:pPr>
      <w:r>
        <w:rPr>
          <w:rFonts w:ascii="Times New Roman" w:hAnsi="Times New Roman" w:cs="Times New Roman"/>
          <w:b/>
          <w:sz w:val="28"/>
          <w:szCs w:val="28"/>
        </w:rPr>
        <w:t>Задачи воспитательного процесса</w:t>
      </w:r>
    </w:p>
    <w:p w14:paraId="78E9A4F1">
      <w:pPr>
        <w:pStyle w:val="21"/>
        <w:numPr>
          <w:ilvl w:val="0"/>
          <w:numId w:val="5"/>
        </w:numPr>
        <w:spacing w:after="0" w:line="240" w:lineRule="auto"/>
        <w:jc w:val="both"/>
        <w:rPr>
          <w:rFonts w:ascii="Times New Roman" w:hAnsi="Times New Roman" w:eastAsia="Times New Roman" w:cs="Times New Roman"/>
          <w:sz w:val="28"/>
        </w:rPr>
      </w:pPr>
      <w:r>
        <w:rPr>
          <w:rFonts w:ascii="Times New Roman" w:hAnsi="Times New Roman" w:eastAsia="Times New Roman" w:cs="Times New Roman"/>
          <w:sz w:val="28"/>
        </w:rPr>
        <w:t>Популяризация шахматной игры  среди детей.</w:t>
      </w:r>
    </w:p>
    <w:p w14:paraId="547293AB">
      <w:pPr>
        <w:pStyle w:val="21"/>
        <w:numPr>
          <w:ilvl w:val="0"/>
          <w:numId w:val="5"/>
        </w:numPr>
        <w:spacing w:after="0" w:line="240" w:lineRule="auto"/>
        <w:jc w:val="both"/>
        <w:rPr>
          <w:rFonts w:ascii="Times New Roman" w:hAnsi="Times New Roman" w:eastAsia="Times New Roman" w:cs="Times New Roman"/>
          <w:sz w:val="28"/>
        </w:rPr>
      </w:pPr>
      <w:r>
        <w:rPr>
          <w:rFonts w:ascii="Times New Roman" w:hAnsi="Times New Roman" w:eastAsia="Times New Roman" w:cs="Times New Roman"/>
          <w:sz w:val="28"/>
        </w:rPr>
        <w:t>Организация здорового досуга.</w:t>
      </w:r>
    </w:p>
    <w:p w14:paraId="6D4C0D79">
      <w:pPr>
        <w:pStyle w:val="21"/>
        <w:numPr>
          <w:ilvl w:val="0"/>
          <w:numId w:val="5"/>
        </w:numPr>
        <w:spacing w:after="0" w:line="240" w:lineRule="auto"/>
        <w:jc w:val="both"/>
        <w:rPr>
          <w:rFonts w:ascii="Times New Roman" w:hAnsi="Times New Roman" w:eastAsia="Times New Roman" w:cs="Times New Roman"/>
          <w:sz w:val="28"/>
        </w:rPr>
      </w:pPr>
      <w:r>
        <w:rPr>
          <w:rFonts w:ascii="Times New Roman" w:hAnsi="Times New Roman" w:eastAsia="Times New Roman" w:cs="Times New Roman"/>
          <w:sz w:val="28"/>
        </w:rPr>
        <w:t>Развитие логического мышления и способности к самостоятельному принятию решений.</w:t>
      </w:r>
    </w:p>
    <w:p w14:paraId="64B4B79B">
      <w:pPr>
        <w:pStyle w:val="21"/>
        <w:spacing w:after="0" w:line="240" w:lineRule="auto"/>
        <w:ind w:left="0" w:firstLine="709"/>
        <w:jc w:val="both"/>
        <w:rPr>
          <w:rFonts w:ascii="Times New Roman" w:hAnsi="Times New Roman" w:cs="Times New Roman"/>
          <w:bCs/>
          <w:sz w:val="28"/>
          <w:szCs w:val="28"/>
        </w:rPr>
      </w:pPr>
      <w:r>
        <w:rPr>
          <w:rFonts w:ascii="Times New Roman" w:hAnsi="Times New Roman" w:cs="Times New Roman"/>
          <w:b/>
          <w:sz w:val="28"/>
          <w:szCs w:val="28"/>
        </w:rPr>
        <w:t>Планируемые результаты</w:t>
      </w:r>
    </w:p>
    <w:p w14:paraId="6D8DDEC2">
      <w:pPr>
        <w:pStyle w:val="16"/>
        <w:shd w:val="clear" w:color="auto" w:fill="FFFFFF"/>
        <w:spacing w:before="0" w:beforeAutospacing="0" w:after="150" w:afterAutospacing="0"/>
        <w:rPr>
          <w:sz w:val="28"/>
          <w:szCs w:val="28"/>
        </w:rPr>
      </w:pPr>
      <w:r>
        <w:rPr>
          <w:sz w:val="28"/>
          <w:szCs w:val="28"/>
        </w:rPr>
        <w:t>Добиваться личностного, интеллектуального и социального развития ребёнка, развивать коммуникативные способности, инициативность, толерантность, самостоятельность.</w:t>
      </w:r>
    </w:p>
    <w:p w14:paraId="147EB019">
      <w:pPr>
        <w:pStyle w:val="16"/>
        <w:shd w:val="clear" w:color="auto" w:fill="FFFFFF"/>
        <w:spacing w:before="0" w:beforeAutospacing="0" w:after="150" w:afterAutospacing="0"/>
        <w:rPr>
          <w:sz w:val="28"/>
          <w:szCs w:val="28"/>
        </w:rPr>
      </w:pPr>
      <w:r>
        <w:rPr>
          <w:sz w:val="28"/>
          <w:szCs w:val="28"/>
        </w:rPr>
        <w:t xml:space="preserve">Способствоватьосвоению новых видов деятельности (дидактические игры и задания, игровые упражнения, соревнования). Конечным результатом обучения считается умение сыграть по правилам шахматную партию от начала до конца. </w:t>
      </w:r>
    </w:p>
    <w:p w14:paraId="42E72AA3">
      <w:pPr>
        <w:spacing w:after="0" w:line="240" w:lineRule="auto"/>
        <w:jc w:val="both"/>
        <w:rPr>
          <w:rFonts w:ascii="Times New Roman" w:hAnsi="Times New Roman" w:eastAsia="Times New Roman" w:cs="Times New Roman"/>
          <w:sz w:val="28"/>
          <w:szCs w:val="28"/>
        </w:rPr>
      </w:pPr>
    </w:p>
    <w:p w14:paraId="3039EEBF">
      <w:pPr>
        <w:pStyle w:val="21"/>
        <w:spacing w:after="0" w:line="240" w:lineRule="auto"/>
        <w:ind w:left="0" w:firstLine="709"/>
        <w:jc w:val="both"/>
        <w:rPr>
          <w:rFonts w:ascii="Times New Roman" w:hAnsi="Times New Roman" w:cs="Times New Roman"/>
          <w:bCs/>
          <w:sz w:val="28"/>
          <w:szCs w:val="28"/>
        </w:rPr>
      </w:pPr>
      <w:r>
        <w:rPr>
          <w:rFonts w:ascii="Times New Roman" w:hAnsi="Times New Roman" w:cs="Times New Roman"/>
          <w:b/>
          <w:sz w:val="28"/>
          <w:szCs w:val="28"/>
        </w:rPr>
        <w:t>Приоритетные направления воспитания</w:t>
      </w:r>
    </w:p>
    <w:p w14:paraId="2C372BC8">
      <w:pPr>
        <w:spacing w:after="0" w:line="240" w:lineRule="auto"/>
        <w:jc w:val="both"/>
        <w:rPr>
          <w:rFonts w:ascii="Times New Roman" w:hAnsi="Times New Roman" w:eastAsia="Times New Roman" w:cs="Times New Roman"/>
          <w:sz w:val="28"/>
        </w:rPr>
      </w:pPr>
      <w:r>
        <w:rPr>
          <w:rFonts w:ascii="Times New Roman" w:hAnsi="Times New Roman" w:eastAsia="Times New Roman" w:cs="Times New Roman"/>
          <w:sz w:val="28"/>
        </w:rPr>
        <w:t>Развивать природные задатки, творческие и специальные способности детей. Активизировать мыслительную и познавательную деятельность.</w:t>
      </w:r>
    </w:p>
    <w:p w14:paraId="0328731B">
      <w:pPr>
        <w:spacing w:after="0" w:line="240" w:lineRule="auto"/>
        <w:jc w:val="both"/>
        <w:rPr>
          <w:rFonts w:ascii="Times New Roman" w:hAnsi="Times New Roman" w:eastAsia="Times New Roman" w:cs="Times New Roman"/>
          <w:sz w:val="28"/>
        </w:rPr>
      </w:pPr>
    </w:p>
    <w:p w14:paraId="28A61970">
      <w:pPr>
        <w:pStyle w:val="21"/>
        <w:spacing w:after="0" w:line="240" w:lineRule="auto"/>
        <w:ind w:left="0" w:firstLine="709"/>
        <w:contextualSpacing w:val="0"/>
        <w:jc w:val="both"/>
        <w:rPr>
          <w:rFonts w:ascii="Times New Roman" w:hAnsi="Times New Roman" w:cs="Times New Roman"/>
          <w:b/>
          <w:sz w:val="28"/>
          <w:szCs w:val="28"/>
        </w:rPr>
      </w:pPr>
      <w:r>
        <w:rPr>
          <w:rFonts w:ascii="Times New Roman" w:hAnsi="Times New Roman" w:cs="Times New Roman"/>
          <w:b/>
          <w:sz w:val="28"/>
          <w:szCs w:val="28"/>
        </w:rPr>
        <w:t>Формы и технологии проведения воспитательных мероприятий и содержание деятельности, методы воспитательного взаимодействия</w:t>
      </w:r>
    </w:p>
    <w:p w14:paraId="3C358EF0">
      <w:pPr>
        <w:pStyle w:val="16"/>
        <w:shd w:val="clear" w:color="auto" w:fill="FFFFFF"/>
        <w:spacing w:before="0" w:beforeAutospacing="0" w:after="0" w:afterAutospacing="0"/>
        <w:rPr>
          <w:sz w:val="28"/>
          <w:szCs w:val="28"/>
        </w:rPr>
      </w:pPr>
      <w:r>
        <w:rPr>
          <w:sz w:val="28"/>
          <w:szCs w:val="28"/>
        </w:rPr>
        <w:t>В качестве форм и технологий  организации образовательного процесса по образовательной программе дополнительного образования детей применяются:</w:t>
      </w:r>
    </w:p>
    <w:p w14:paraId="70E308F5">
      <w:pPr>
        <w:pStyle w:val="16"/>
        <w:numPr>
          <w:ilvl w:val="0"/>
          <w:numId w:val="10"/>
        </w:numPr>
        <w:shd w:val="clear" w:color="auto" w:fill="FFFFFF"/>
        <w:spacing w:before="0" w:beforeAutospacing="0" w:after="0" w:afterAutospacing="0"/>
        <w:rPr>
          <w:sz w:val="28"/>
          <w:szCs w:val="28"/>
        </w:rPr>
      </w:pPr>
      <w:r>
        <w:rPr>
          <w:sz w:val="28"/>
          <w:szCs w:val="28"/>
        </w:rPr>
        <w:t>игры;</w:t>
      </w:r>
    </w:p>
    <w:p w14:paraId="250A9C07">
      <w:pPr>
        <w:pStyle w:val="16"/>
        <w:numPr>
          <w:ilvl w:val="0"/>
          <w:numId w:val="10"/>
        </w:numPr>
        <w:shd w:val="clear" w:color="auto" w:fill="FFFFFF"/>
        <w:spacing w:before="0" w:beforeAutospacing="0" w:after="0" w:afterAutospacing="0"/>
        <w:rPr>
          <w:sz w:val="28"/>
          <w:szCs w:val="28"/>
        </w:rPr>
      </w:pPr>
      <w:r>
        <w:rPr>
          <w:sz w:val="28"/>
          <w:szCs w:val="28"/>
        </w:rPr>
        <w:t>занятия;</w:t>
      </w:r>
    </w:p>
    <w:p w14:paraId="24470A71">
      <w:pPr>
        <w:pStyle w:val="16"/>
        <w:numPr>
          <w:ilvl w:val="0"/>
          <w:numId w:val="10"/>
        </w:numPr>
        <w:shd w:val="clear" w:color="auto" w:fill="FFFFFF"/>
        <w:spacing w:before="0" w:beforeAutospacing="0" w:after="0" w:afterAutospacing="0"/>
        <w:rPr>
          <w:sz w:val="28"/>
          <w:szCs w:val="28"/>
        </w:rPr>
      </w:pPr>
      <w:r>
        <w:rPr>
          <w:sz w:val="28"/>
          <w:szCs w:val="28"/>
        </w:rPr>
        <w:t>беседы;</w:t>
      </w:r>
    </w:p>
    <w:p w14:paraId="3484FFDB">
      <w:pPr>
        <w:pStyle w:val="16"/>
        <w:numPr>
          <w:ilvl w:val="0"/>
          <w:numId w:val="10"/>
        </w:numPr>
        <w:shd w:val="clear" w:color="auto" w:fill="FFFFFF"/>
        <w:spacing w:before="0" w:beforeAutospacing="0" w:after="0" w:afterAutospacing="0"/>
        <w:rPr>
          <w:sz w:val="28"/>
          <w:szCs w:val="28"/>
        </w:rPr>
      </w:pPr>
      <w:r>
        <w:rPr>
          <w:sz w:val="28"/>
          <w:szCs w:val="28"/>
        </w:rPr>
        <w:t>аудио и видео занятия.</w:t>
      </w:r>
    </w:p>
    <w:p w14:paraId="6A2C7C1C">
      <w:pPr>
        <w:tabs>
          <w:tab w:val="left" w:pos="6525"/>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ab/>
      </w:r>
    </w:p>
    <w:p w14:paraId="7CF67D2A">
      <w:pPr>
        <w:pStyle w:val="21"/>
        <w:spacing w:after="0" w:line="240" w:lineRule="auto"/>
        <w:ind w:left="0" w:firstLine="709"/>
        <w:contextualSpacing w:val="0"/>
        <w:jc w:val="both"/>
        <w:rPr>
          <w:rFonts w:ascii="Times New Roman" w:hAnsi="Times New Roman" w:cs="Times New Roman"/>
          <w:sz w:val="28"/>
          <w:szCs w:val="28"/>
        </w:rPr>
      </w:pPr>
    </w:p>
    <w:p w14:paraId="10FAEF6C">
      <w:pPr>
        <w:spacing w:after="0" w:line="240" w:lineRule="auto"/>
        <w:jc w:val="both"/>
        <w:rPr>
          <w:rFonts w:ascii="Times New Roman" w:hAnsi="Times New Roman" w:cs="Times New Roman"/>
          <w:sz w:val="28"/>
          <w:szCs w:val="28"/>
        </w:rPr>
      </w:pPr>
    </w:p>
    <w:p w14:paraId="71E052F3">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_</w:t>
      </w:r>
    </w:p>
    <w:p w14:paraId="21217363">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Календарный план воспитательной работы</w:t>
      </w:r>
    </w:p>
    <w:p w14:paraId="740E73FA">
      <w:pPr>
        <w:spacing w:after="0" w:line="240" w:lineRule="auto"/>
        <w:ind w:firstLine="709"/>
        <w:jc w:val="center"/>
        <w:rPr>
          <w:rFonts w:ascii="Times New Roman" w:hAnsi="Times New Roman" w:cs="Times New Roman"/>
          <w:b/>
          <w:sz w:val="28"/>
          <w:szCs w:val="28"/>
        </w:rPr>
      </w:pPr>
    </w:p>
    <w:tbl>
      <w:tblPr>
        <w:tblStyle w:val="6"/>
        <w:tblW w:w="98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6"/>
        <w:gridCol w:w="1779"/>
        <w:gridCol w:w="1177"/>
        <w:gridCol w:w="1862"/>
        <w:gridCol w:w="1661"/>
        <w:gridCol w:w="1410"/>
        <w:gridCol w:w="1503"/>
      </w:tblGrid>
      <w:tr w14:paraId="1E1BC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446" w:type="dxa"/>
            <w:tcBorders>
              <w:top w:val="single" w:color="000000" w:sz="4" w:space="0"/>
              <w:left w:val="single" w:color="000000" w:sz="4" w:space="0"/>
              <w:bottom w:val="single" w:color="000000" w:sz="4" w:space="0"/>
              <w:right w:val="single" w:color="000000" w:sz="4" w:space="0"/>
            </w:tcBorders>
          </w:tcPr>
          <w:p w14:paraId="50FAC8E6">
            <w:pPr>
              <w:pStyle w:val="27"/>
              <w:jc w:val="center"/>
              <w:rPr>
                <w:rFonts w:eastAsia="Calibri"/>
                <w:b/>
                <w:sz w:val="24"/>
                <w:szCs w:val="24"/>
              </w:rPr>
            </w:pPr>
            <w:r>
              <w:rPr>
                <w:rFonts w:eastAsia="Calibri"/>
                <w:b/>
                <w:sz w:val="24"/>
                <w:szCs w:val="24"/>
              </w:rPr>
              <w:t>№</w:t>
            </w:r>
            <w:r>
              <w:rPr>
                <w:rFonts w:eastAsia="Calibri"/>
                <w:b/>
                <w:spacing w:val="-5"/>
                <w:sz w:val="24"/>
                <w:szCs w:val="24"/>
              </w:rPr>
              <w:t>п/п</w:t>
            </w:r>
          </w:p>
        </w:tc>
        <w:tc>
          <w:tcPr>
            <w:tcW w:w="1779" w:type="dxa"/>
            <w:tcBorders>
              <w:top w:val="single" w:color="000000" w:sz="4" w:space="0"/>
              <w:left w:val="single" w:color="000000" w:sz="4" w:space="0"/>
              <w:bottom w:val="single" w:color="000000" w:sz="4" w:space="0"/>
              <w:right w:val="single" w:color="000000" w:sz="4" w:space="0"/>
            </w:tcBorders>
          </w:tcPr>
          <w:p w14:paraId="3BE882BC">
            <w:pPr>
              <w:pStyle w:val="27"/>
              <w:jc w:val="center"/>
              <w:rPr>
                <w:rFonts w:eastAsia="Calibri"/>
                <w:b/>
                <w:sz w:val="24"/>
                <w:szCs w:val="24"/>
              </w:rPr>
            </w:pPr>
            <w:r>
              <w:rPr>
                <w:rFonts w:eastAsia="Calibri"/>
                <w:b/>
                <w:sz w:val="24"/>
                <w:szCs w:val="24"/>
              </w:rPr>
              <w:t xml:space="preserve">Название </w:t>
            </w:r>
            <w:r>
              <w:rPr>
                <w:rFonts w:eastAsia="Calibri"/>
                <w:b/>
                <w:spacing w:val="-2"/>
                <w:sz w:val="24"/>
                <w:szCs w:val="24"/>
              </w:rPr>
              <w:t>мероприятия,</w:t>
            </w:r>
          </w:p>
          <w:p w14:paraId="16CF8680">
            <w:pPr>
              <w:pStyle w:val="27"/>
              <w:jc w:val="center"/>
              <w:rPr>
                <w:rFonts w:eastAsia="Calibri"/>
                <w:b/>
                <w:sz w:val="24"/>
                <w:szCs w:val="24"/>
              </w:rPr>
            </w:pPr>
            <w:r>
              <w:rPr>
                <w:rFonts w:eastAsia="Calibri"/>
                <w:b/>
                <w:spacing w:val="-2"/>
                <w:sz w:val="24"/>
                <w:szCs w:val="24"/>
              </w:rPr>
              <w:t>события</w:t>
            </w:r>
          </w:p>
        </w:tc>
        <w:tc>
          <w:tcPr>
            <w:tcW w:w="1177" w:type="dxa"/>
            <w:tcBorders>
              <w:top w:val="single" w:color="000000" w:sz="4" w:space="0"/>
              <w:left w:val="single" w:color="000000" w:sz="4" w:space="0"/>
              <w:bottom w:val="single" w:color="000000" w:sz="4" w:space="0"/>
              <w:right w:val="single" w:color="000000" w:sz="4" w:space="0"/>
            </w:tcBorders>
          </w:tcPr>
          <w:p w14:paraId="23D1F09A">
            <w:pPr>
              <w:pStyle w:val="27"/>
              <w:jc w:val="center"/>
              <w:rPr>
                <w:rFonts w:eastAsia="Calibri"/>
                <w:b/>
                <w:sz w:val="24"/>
                <w:szCs w:val="24"/>
              </w:rPr>
            </w:pPr>
            <w:r>
              <w:rPr>
                <w:rFonts w:eastAsia="Calibri"/>
                <w:b/>
                <w:sz w:val="24"/>
                <w:szCs w:val="24"/>
              </w:rPr>
              <w:t>Цель</w:t>
            </w:r>
          </w:p>
        </w:tc>
        <w:tc>
          <w:tcPr>
            <w:tcW w:w="1862" w:type="dxa"/>
            <w:tcBorders>
              <w:top w:val="single" w:color="000000" w:sz="4" w:space="0"/>
              <w:left w:val="single" w:color="000000" w:sz="4" w:space="0"/>
              <w:bottom w:val="single" w:color="000000" w:sz="4" w:space="0"/>
              <w:right w:val="single" w:color="000000" w:sz="4" w:space="0"/>
            </w:tcBorders>
          </w:tcPr>
          <w:p w14:paraId="13435CDB">
            <w:pPr>
              <w:pStyle w:val="27"/>
              <w:jc w:val="center"/>
              <w:rPr>
                <w:rFonts w:eastAsia="Calibri"/>
                <w:b/>
                <w:sz w:val="24"/>
                <w:szCs w:val="24"/>
              </w:rPr>
            </w:pPr>
            <w:r>
              <w:rPr>
                <w:rFonts w:eastAsia="Calibri"/>
                <w:b/>
                <w:sz w:val="24"/>
                <w:szCs w:val="24"/>
              </w:rPr>
              <w:t>Краткое</w:t>
            </w:r>
          </w:p>
          <w:p w14:paraId="4EE107A3">
            <w:pPr>
              <w:pStyle w:val="27"/>
              <w:jc w:val="center"/>
              <w:rPr>
                <w:rFonts w:eastAsia="Calibri"/>
                <w:b/>
                <w:sz w:val="24"/>
                <w:szCs w:val="24"/>
              </w:rPr>
            </w:pPr>
            <w:r>
              <w:rPr>
                <w:rFonts w:eastAsia="Calibri"/>
                <w:b/>
                <w:sz w:val="24"/>
                <w:szCs w:val="24"/>
              </w:rPr>
              <w:t>содержание</w:t>
            </w:r>
          </w:p>
        </w:tc>
        <w:tc>
          <w:tcPr>
            <w:tcW w:w="1661" w:type="dxa"/>
            <w:tcBorders>
              <w:top w:val="single" w:color="000000" w:sz="4" w:space="0"/>
              <w:left w:val="single" w:color="000000" w:sz="4" w:space="0"/>
              <w:bottom w:val="single" w:color="000000" w:sz="4" w:space="0"/>
              <w:right w:val="single" w:color="000000" w:sz="4" w:space="0"/>
            </w:tcBorders>
          </w:tcPr>
          <w:p w14:paraId="398E185F">
            <w:pPr>
              <w:pStyle w:val="27"/>
              <w:tabs>
                <w:tab w:val="left" w:pos="824"/>
              </w:tabs>
              <w:ind w:firstLine="115"/>
              <w:jc w:val="center"/>
              <w:rPr>
                <w:rFonts w:eastAsia="Calibri"/>
                <w:b/>
                <w:sz w:val="24"/>
                <w:szCs w:val="24"/>
              </w:rPr>
            </w:pPr>
            <w:r>
              <w:rPr>
                <w:rFonts w:eastAsia="Calibri"/>
                <w:b/>
                <w:sz w:val="24"/>
                <w:szCs w:val="24"/>
              </w:rPr>
              <w:t>Форма проведения</w:t>
            </w:r>
          </w:p>
        </w:tc>
        <w:tc>
          <w:tcPr>
            <w:tcW w:w="1410" w:type="dxa"/>
            <w:tcBorders>
              <w:top w:val="single" w:color="000000" w:sz="4" w:space="0"/>
              <w:left w:val="single" w:color="000000" w:sz="4" w:space="0"/>
              <w:bottom w:val="single" w:color="000000" w:sz="4" w:space="0"/>
              <w:right w:val="single" w:color="000000" w:sz="4" w:space="0"/>
            </w:tcBorders>
          </w:tcPr>
          <w:p w14:paraId="7410DC38">
            <w:pPr>
              <w:pStyle w:val="27"/>
              <w:jc w:val="center"/>
              <w:rPr>
                <w:rFonts w:eastAsia="Calibri"/>
                <w:b/>
                <w:sz w:val="24"/>
                <w:szCs w:val="24"/>
              </w:rPr>
            </w:pPr>
            <w:r>
              <w:rPr>
                <w:rFonts w:eastAsia="Calibri"/>
                <w:b/>
                <w:sz w:val="24"/>
                <w:szCs w:val="24"/>
              </w:rPr>
              <w:t>Сроки</w:t>
            </w:r>
            <w:r>
              <w:rPr>
                <w:rFonts w:eastAsia="Calibri"/>
                <w:b/>
                <w:spacing w:val="-2"/>
                <w:sz w:val="24"/>
                <w:szCs w:val="24"/>
              </w:rPr>
              <w:t xml:space="preserve"> проведения</w:t>
            </w:r>
          </w:p>
        </w:tc>
        <w:tc>
          <w:tcPr>
            <w:tcW w:w="1503" w:type="dxa"/>
            <w:tcBorders>
              <w:top w:val="single" w:color="000000" w:sz="4" w:space="0"/>
              <w:left w:val="single" w:color="000000" w:sz="4" w:space="0"/>
              <w:bottom w:val="single" w:color="000000" w:sz="4" w:space="0"/>
              <w:right w:val="single" w:color="000000" w:sz="4" w:space="0"/>
            </w:tcBorders>
          </w:tcPr>
          <w:p w14:paraId="426ABBFB">
            <w:pPr>
              <w:pStyle w:val="27"/>
              <w:jc w:val="center"/>
              <w:rPr>
                <w:rFonts w:eastAsia="Calibri"/>
                <w:b/>
                <w:sz w:val="24"/>
                <w:szCs w:val="24"/>
              </w:rPr>
            </w:pPr>
            <w:r>
              <w:rPr>
                <w:rFonts w:eastAsia="Calibri"/>
                <w:b/>
                <w:sz w:val="24"/>
                <w:szCs w:val="24"/>
              </w:rPr>
              <w:t>Ответственные</w:t>
            </w:r>
          </w:p>
        </w:tc>
      </w:tr>
      <w:tr w14:paraId="232E4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446" w:type="dxa"/>
            <w:tcBorders>
              <w:top w:val="single" w:color="000000" w:sz="4" w:space="0"/>
              <w:left w:val="single" w:color="000000" w:sz="4" w:space="0"/>
              <w:bottom w:val="single" w:color="000000" w:sz="4" w:space="0"/>
              <w:right w:val="single" w:color="000000" w:sz="4" w:space="0"/>
            </w:tcBorders>
          </w:tcPr>
          <w:p w14:paraId="258CCED6">
            <w:pPr>
              <w:pStyle w:val="27"/>
              <w:jc w:val="center"/>
              <w:rPr>
                <w:rFonts w:eastAsia="Calibri"/>
                <w:b/>
                <w:sz w:val="24"/>
                <w:szCs w:val="24"/>
              </w:rPr>
            </w:pPr>
            <w:r>
              <w:rPr>
                <w:rFonts w:eastAsia="Calibri"/>
                <w:b/>
                <w:sz w:val="24"/>
                <w:szCs w:val="24"/>
              </w:rPr>
              <w:t>1</w:t>
            </w:r>
          </w:p>
        </w:tc>
        <w:tc>
          <w:tcPr>
            <w:tcW w:w="1779" w:type="dxa"/>
            <w:tcBorders>
              <w:top w:val="single" w:color="000000" w:sz="4" w:space="0"/>
              <w:left w:val="single" w:color="000000" w:sz="4" w:space="0"/>
              <w:bottom w:val="single" w:color="000000" w:sz="4" w:space="0"/>
              <w:right w:val="single" w:color="000000" w:sz="4" w:space="0"/>
            </w:tcBorders>
          </w:tcPr>
          <w:p w14:paraId="08A4E106">
            <w:pPr>
              <w:pStyle w:val="27"/>
              <w:jc w:val="center"/>
              <w:rPr>
                <w:rFonts w:eastAsia="Calibri"/>
                <w:b/>
                <w:sz w:val="28"/>
                <w:szCs w:val="28"/>
              </w:rPr>
            </w:pPr>
            <w:r>
              <w:rPr>
                <w:color w:val="000000"/>
                <w:sz w:val="28"/>
                <w:szCs w:val="28"/>
              </w:rPr>
              <w:t>Чтение дидактической сказки «Удивительные приключения шахматной доски».</w:t>
            </w:r>
          </w:p>
        </w:tc>
        <w:tc>
          <w:tcPr>
            <w:tcW w:w="1177" w:type="dxa"/>
            <w:tcBorders>
              <w:top w:val="single" w:color="000000" w:sz="4" w:space="0"/>
              <w:left w:val="single" w:color="000000" w:sz="4" w:space="0"/>
              <w:bottom w:val="single" w:color="000000" w:sz="4" w:space="0"/>
              <w:right w:val="single" w:color="000000" w:sz="4" w:space="0"/>
            </w:tcBorders>
          </w:tcPr>
          <w:p w14:paraId="51F19EAD">
            <w:pPr>
              <w:pStyle w:val="27"/>
              <w:rPr>
                <w:rFonts w:eastAsia="Calibri"/>
                <w:sz w:val="28"/>
                <w:szCs w:val="28"/>
              </w:rPr>
            </w:pPr>
            <w:r>
              <w:rPr>
                <w:rFonts w:eastAsia="Calibri"/>
                <w:sz w:val="28"/>
                <w:szCs w:val="28"/>
              </w:rPr>
              <w:t>Заинтересовать детей</w:t>
            </w:r>
          </w:p>
        </w:tc>
        <w:tc>
          <w:tcPr>
            <w:tcW w:w="1862" w:type="dxa"/>
            <w:tcBorders>
              <w:top w:val="single" w:color="000000" w:sz="4" w:space="0"/>
              <w:left w:val="single" w:color="000000" w:sz="4" w:space="0"/>
              <w:bottom w:val="single" w:color="000000" w:sz="4" w:space="0"/>
              <w:right w:val="single" w:color="000000" w:sz="4" w:space="0"/>
            </w:tcBorders>
          </w:tcPr>
          <w:p w14:paraId="37176DE7">
            <w:pPr>
              <w:pStyle w:val="27"/>
              <w:rPr>
                <w:rFonts w:eastAsia="Calibri"/>
                <w:sz w:val="28"/>
                <w:szCs w:val="28"/>
              </w:rPr>
            </w:pPr>
            <w:r>
              <w:rPr>
                <w:rFonts w:eastAsia="Calibri"/>
                <w:sz w:val="28"/>
                <w:szCs w:val="28"/>
              </w:rPr>
              <w:t>Как появилась шахматная доска?</w:t>
            </w:r>
          </w:p>
        </w:tc>
        <w:tc>
          <w:tcPr>
            <w:tcW w:w="1661" w:type="dxa"/>
            <w:tcBorders>
              <w:top w:val="single" w:color="000000" w:sz="4" w:space="0"/>
              <w:left w:val="single" w:color="000000" w:sz="4" w:space="0"/>
              <w:bottom w:val="single" w:color="000000" w:sz="4" w:space="0"/>
              <w:right w:val="single" w:color="000000" w:sz="4" w:space="0"/>
            </w:tcBorders>
          </w:tcPr>
          <w:p w14:paraId="117CBD24">
            <w:pPr>
              <w:pStyle w:val="27"/>
              <w:jc w:val="center"/>
              <w:rPr>
                <w:rFonts w:eastAsia="Calibri"/>
                <w:sz w:val="28"/>
                <w:szCs w:val="28"/>
              </w:rPr>
            </w:pPr>
            <w:r>
              <w:rPr>
                <w:rFonts w:eastAsia="Calibri"/>
                <w:sz w:val="28"/>
                <w:szCs w:val="28"/>
              </w:rPr>
              <w:t>Чтение вслух сказки</w:t>
            </w:r>
          </w:p>
          <w:p w14:paraId="6213D531">
            <w:pPr>
              <w:rPr>
                <w:sz w:val="28"/>
                <w:szCs w:val="28"/>
                <w:lang w:eastAsia="ru-RU"/>
              </w:rPr>
            </w:pPr>
          </w:p>
          <w:p w14:paraId="6C0473C1">
            <w:pPr>
              <w:tabs>
                <w:tab w:val="left" w:pos="830"/>
              </w:tabs>
              <w:ind w:firstLine="708"/>
              <w:rPr>
                <w:sz w:val="28"/>
                <w:szCs w:val="28"/>
                <w:lang w:eastAsia="ru-RU"/>
              </w:rPr>
            </w:pPr>
          </w:p>
        </w:tc>
        <w:tc>
          <w:tcPr>
            <w:tcW w:w="1410" w:type="dxa"/>
            <w:tcBorders>
              <w:top w:val="single" w:color="000000" w:sz="4" w:space="0"/>
              <w:left w:val="single" w:color="000000" w:sz="4" w:space="0"/>
              <w:bottom w:val="single" w:color="000000" w:sz="4" w:space="0"/>
              <w:right w:val="single" w:color="000000" w:sz="4" w:space="0"/>
            </w:tcBorders>
          </w:tcPr>
          <w:p w14:paraId="027915D7">
            <w:pPr>
              <w:pStyle w:val="27"/>
              <w:jc w:val="center"/>
              <w:rPr>
                <w:rFonts w:eastAsia="Calibri"/>
                <w:b/>
                <w:sz w:val="28"/>
                <w:szCs w:val="28"/>
              </w:rPr>
            </w:pPr>
            <w:r>
              <w:rPr>
                <w:rFonts w:eastAsia="Calibri"/>
                <w:b/>
                <w:sz w:val="28"/>
                <w:szCs w:val="28"/>
              </w:rPr>
              <w:t>6.</w:t>
            </w:r>
            <w:r>
              <w:rPr>
                <w:rFonts w:eastAsia="Calibri"/>
                <w:sz w:val="28"/>
                <w:szCs w:val="28"/>
              </w:rPr>
              <w:t>09</w:t>
            </w:r>
          </w:p>
        </w:tc>
        <w:tc>
          <w:tcPr>
            <w:tcW w:w="1503" w:type="dxa"/>
            <w:tcBorders>
              <w:top w:val="single" w:color="000000" w:sz="4" w:space="0"/>
              <w:left w:val="single" w:color="000000" w:sz="4" w:space="0"/>
              <w:bottom w:val="single" w:color="000000" w:sz="4" w:space="0"/>
              <w:right w:val="single" w:color="000000" w:sz="4" w:space="0"/>
            </w:tcBorders>
          </w:tcPr>
          <w:p w14:paraId="28C82B88">
            <w:pPr>
              <w:pStyle w:val="27"/>
              <w:jc w:val="center"/>
              <w:rPr>
                <w:rFonts w:eastAsia="Calibri"/>
                <w:sz w:val="28"/>
                <w:szCs w:val="28"/>
              </w:rPr>
            </w:pPr>
            <w:r>
              <w:rPr>
                <w:rFonts w:eastAsia="Calibri"/>
                <w:sz w:val="28"/>
                <w:szCs w:val="28"/>
              </w:rPr>
              <w:t>Аликина Т.И.</w:t>
            </w:r>
          </w:p>
        </w:tc>
      </w:tr>
      <w:tr w14:paraId="32DD0D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446" w:type="dxa"/>
            <w:tcBorders>
              <w:top w:val="single" w:color="000000" w:sz="4" w:space="0"/>
              <w:left w:val="single" w:color="000000" w:sz="4" w:space="0"/>
              <w:bottom w:val="single" w:color="000000" w:sz="4" w:space="0"/>
              <w:right w:val="single" w:color="000000" w:sz="4" w:space="0"/>
            </w:tcBorders>
          </w:tcPr>
          <w:p w14:paraId="39E126E4">
            <w:pPr>
              <w:pStyle w:val="27"/>
              <w:jc w:val="center"/>
              <w:rPr>
                <w:rFonts w:eastAsia="Calibri"/>
                <w:b/>
                <w:sz w:val="24"/>
                <w:szCs w:val="24"/>
              </w:rPr>
            </w:pPr>
            <w:r>
              <w:rPr>
                <w:rFonts w:eastAsia="Calibri"/>
                <w:b/>
                <w:sz w:val="24"/>
                <w:szCs w:val="24"/>
              </w:rPr>
              <w:t>2</w:t>
            </w:r>
          </w:p>
        </w:tc>
        <w:tc>
          <w:tcPr>
            <w:tcW w:w="1779" w:type="dxa"/>
            <w:tcBorders>
              <w:top w:val="single" w:color="000000" w:sz="4" w:space="0"/>
              <w:left w:val="single" w:color="000000" w:sz="4" w:space="0"/>
              <w:bottom w:val="single" w:color="000000" w:sz="4" w:space="0"/>
              <w:right w:val="single" w:color="000000" w:sz="4" w:space="0"/>
            </w:tcBorders>
          </w:tcPr>
          <w:p w14:paraId="72CAB56D">
            <w:pPr>
              <w:pStyle w:val="27"/>
              <w:rPr>
                <w:color w:val="000000"/>
                <w:sz w:val="28"/>
                <w:szCs w:val="28"/>
              </w:rPr>
            </w:pPr>
            <w:r>
              <w:rPr>
                <w:color w:val="000000"/>
                <w:sz w:val="28"/>
                <w:szCs w:val="28"/>
              </w:rPr>
              <w:t>Чтение и инсценировка дидактической сказки из книги И. Г. Сухина «Приключения в Шахматной стране»</w:t>
            </w:r>
          </w:p>
        </w:tc>
        <w:tc>
          <w:tcPr>
            <w:tcW w:w="1177" w:type="dxa"/>
            <w:tcBorders>
              <w:top w:val="single" w:color="000000" w:sz="4" w:space="0"/>
              <w:left w:val="single" w:color="000000" w:sz="4" w:space="0"/>
              <w:bottom w:val="single" w:color="000000" w:sz="4" w:space="0"/>
              <w:right w:val="single" w:color="000000" w:sz="4" w:space="0"/>
            </w:tcBorders>
          </w:tcPr>
          <w:p w14:paraId="23DB780D">
            <w:pPr>
              <w:pStyle w:val="27"/>
              <w:rPr>
                <w:rFonts w:eastAsia="Calibri"/>
                <w:sz w:val="28"/>
                <w:szCs w:val="28"/>
              </w:rPr>
            </w:pPr>
            <w:r>
              <w:rPr>
                <w:rFonts w:eastAsia="Calibri"/>
                <w:sz w:val="28"/>
                <w:szCs w:val="28"/>
              </w:rPr>
              <w:t>Развитие творческих способностей детей</w:t>
            </w:r>
          </w:p>
        </w:tc>
        <w:tc>
          <w:tcPr>
            <w:tcW w:w="1862" w:type="dxa"/>
            <w:tcBorders>
              <w:top w:val="single" w:color="000000" w:sz="4" w:space="0"/>
              <w:left w:val="single" w:color="000000" w:sz="4" w:space="0"/>
              <w:bottom w:val="single" w:color="000000" w:sz="4" w:space="0"/>
              <w:right w:val="single" w:color="000000" w:sz="4" w:space="0"/>
            </w:tcBorders>
          </w:tcPr>
          <w:p w14:paraId="633EEDFC">
            <w:pPr>
              <w:pStyle w:val="27"/>
              <w:rPr>
                <w:rFonts w:eastAsia="Calibri"/>
                <w:sz w:val="28"/>
                <w:szCs w:val="28"/>
              </w:rPr>
            </w:pPr>
            <w:r>
              <w:rPr>
                <w:rFonts w:eastAsia="Calibri"/>
                <w:sz w:val="28"/>
                <w:szCs w:val="28"/>
              </w:rPr>
              <w:t>Чтение сказки о взаимодействии шахматных фигур.</w:t>
            </w:r>
          </w:p>
        </w:tc>
        <w:tc>
          <w:tcPr>
            <w:tcW w:w="1661" w:type="dxa"/>
            <w:tcBorders>
              <w:top w:val="single" w:color="000000" w:sz="4" w:space="0"/>
              <w:left w:val="single" w:color="000000" w:sz="4" w:space="0"/>
              <w:bottom w:val="single" w:color="000000" w:sz="4" w:space="0"/>
              <w:right w:val="single" w:color="000000" w:sz="4" w:space="0"/>
            </w:tcBorders>
          </w:tcPr>
          <w:p w14:paraId="36FD44B4">
            <w:pPr>
              <w:pStyle w:val="27"/>
              <w:jc w:val="center"/>
              <w:rPr>
                <w:rFonts w:eastAsia="Calibri"/>
                <w:sz w:val="28"/>
                <w:szCs w:val="28"/>
              </w:rPr>
            </w:pPr>
            <w:r>
              <w:rPr>
                <w:rFonts w:eastAsia="Calibri"/>
                <w:sz w:val="28"/>
                <w:szCs w:val="28"/>
              </w:rPr>
              <w:t>Инсценировка отдельных эпизодов сказки.</w:t>
            </w:r>
          </w:p>
        </w:tc>
        <w:tc>
          <w:tcPr>
            <w:tcW w:w="1410" w:type="dxa"/>
            <w:tcBorders>
              <w:top w:val="single" w:color="000000" w:sz="4" w:space="0"/>
              <w:left w:val="single" w:color="000000" w:sz="4" w:space="0"/>
              <w:bottom w:val="single" w:color="000000" w:sz="4" w:space="0"/>
              <w:right w:val="single" w:color="000000" w:sz="4" w:space="0"/>
            </w:tcBorders>
          </w:tcPr>
          <w:p w14:paraId="785B7547">
            <w:pPr>
              <w:pStyle w:val="27"/>
              <w:jc w:val="center"/>
              <w:rPr>
                <w:rFonts w:eastAsia="Calibri"/>
                <w:b/>
                <w:sz w:val="28"/>
                <w:szCs w:val="28"/>
              </w:rPr>
            </w:pPr>
            <w:r>
              <w:rPr>
                <w:rFonts w:eastAsia="Calibri"/>
                <w:b/>
                <w:sz w:val="28"/>
                <w:szCs w:val="28"/>
              </w:rPr>
              <w:t>20.09</w:t>
            </w:r>
          </w:p>
        </w:tc>
        <w:tc>
          <w:tcPr>
            <w:tcW w:w="1503" w:type="dxa"/>
            <w:tcBorders>
              <w:top w:val="single" w:color="000000" w:sz="4" w:space="0"/>
              <w:left w:val="single" w:color="000000" w:sz="4" w:space="0"/>
              <w:bottom w:val="single" w:color="000000" w:sz="4" w:space="0"/>
              <w:right w:val="single" w:color="000000" w:sz="4" w:space="0"/>
            </w:tcBorders>
          </w:tcPr>
          <w:p w14:paraId="1F2E6DF4">
            <w:pPr>
              <w:pStyle w:val="27"/>
              <w:jc w:val="center"/>
              <w:rPr>
                <w:rFonts w:eastAsia="Calibri"/>
                <w:sz w:val="28"/>
                <w:szCs w:val="28"/>
              </w:rPr>
            </w:pPr>
            <w:r>
              <w:rPr>
                <w:rFonts w:eastAsia="Calibri"/>
                <w:sz w:val="28"/>
                <w:szCs w:val="28"/>
              </w:rPr>
              <w:t>Аликина Т.И.</w:t>
            </w:r>
          </w:p>
          <w:p w14:paraId="68D42BC7">
            <w:pPr>
              <w:pStyle w:val="27"/>
              <w:jc w:val="center"/>
              <w:rPr>
                <w:rFonts w:eastAsia="Calibri"/>
                <w:sz w:val="28"/>
                <w:szCs w:val="28"/>
              </w:rPr>
            </w:pPr>
            <w:r>
              <w:rPr>
                <w:rFonts w:eastAsia="Calibri"/>
                <w:sz w:val="28"/>
                <w:szCs w:val="28"/>
              </w:rPr>
              <w:t>воспитатели</w:t>
            </w:r>
          </w:p>
        </w:tc>
      </w:tr>
      <w:tr w14:paraId="5A059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446" w:type="dxa"/>
            <w:tcBorders>
              <w:top w:val="single" w:color="000000" w:sz="4" w:space="0"/>
              <w:left w:val="single" w:color="000000" w:sz="4" w:space="0"/>
              <w:bottom w:val="single" w:color="000000" w:sz="4" w:space="0"/>
              <w:right w:val="single" w:color="000000" w:sz="4" w:space="0"/>
            </w:tcBorders>
          </w:tcPr>
          <w:p w14:paraId="35402E7B">
            <w:pPr>
              <w:pStyle w:val="27"/>
              <w:jc w:val="center"/>
              <w:rPr>
                <w:rFonts w:eastAsia="Calibri"/>
                <w:b/>
                <w:sz w:val="24"/>
                <w:szCs w:val="24"/>
              </w:rPr>
            </w:pPr>
            <w:r>
              <w:rPr>
                <w:rFonts w:eastAsia="Calibri"/>
                <w:b/>
                <w:sz w:val="24"/>
                <w:szCs w:val="24"/>
              </w:rPr>
              <w:t>3</w:t>
            </w:r>
          </w:p>
        </w:tc>
        <w:tc>
          <w:tcPr>
            <w:tcW w:w="1779" w:type="dxa"/>
            <w:tcBorders>
              <w:top w:val="single" w:color="000000" w:sz="4" w:space="0"/>
              <w:left w:val="single" w:color="000000" w:sz="4" w:space="0"/>
              <w:bottom w:val="single" w:color="000000" w:sz="4" w:space="0"/>
              <w:right w:val="single" w:color="000000" w:sz="4" w:space="0"/>
            </w:tcBorders>
          </w:tcPr>
          <w:p w14:paraId="2F0542DA">
            <w:pPr>
              <w:pStyle w:val="27"/>
              <w:rPr>
                <w:color w:val="000000"/>
                <w:sz w:val="28"/>
                <w:szCs w:val="28"/>
              </w:rPr>
            </w:pPr>
            <w:r>
              <w:rPr>
                <w:color w:val="000000"/>
                <w:sz w:val="28"/>
                <w:szCs w:val="28"/>
              </w:rPr>
              <w:t>Викторина «Секреты шахматных фигур»</w:t>
            </w:r>
          </w:p>
        </w:tc>
        <w:tc>
          <w:tcPr>
            <w:tcW w:w="1177" w:type="dxa"/>
            <w:tcBorders>
              <w:top w:val="single" w:color="000000" w:sz="4" w:space="0"/>
              <w:left w:val="single" w:color="000000" w:sz="4" w:space="0"/>
              <w:bottom w:val="single" w:color="000000" w:sz="4" w:space="0"/>
              <w:right w:val="single" w:color="000000" w:sz="4" w:space="0"/>
            </w:tcBorders>
          </w:tcPr>
          <w:p w14:paraId="6A7F9BC0">
            <w:pPr>
              <w:pStyle w:val="27"/>
              <w:rPr>
                <w:rFonts w:eastAsia="Calibri"/>
                <w:sz w:val="28"/>
                <w:szCs w:val="28"/>
              </w:rPr>
            </w:pPr>
            <w:r>
              <w:rPr>
                <w:rFonts w:eastAsia="Calibri"/>
                <w:sz w:val="28"/>
                <w:szCs w:val="28"/>
              </w:rPr>
              <w:t>Активизация мыслительной и познавательной деятельности</w:t>
            </w:r>
          </w:p>
        </w:tc>
        <w:tc>
          <w:tcPr>
            <w:tcW w:w="1862" w:type="dxa"/>
            <w:tcBorders>
              <w:top w:val="single" w:color="000000" w:sz="4" w:space="0"/>
              <w:left w:val="single" w:color="000000" w:sz="4" w:space="0"/>
              <w:bottom w:val="single" w:color="000000" w:sz="4" w:space="0"/>
              <w:right w:val="single" w:color="000000" w:sz="4" w:space="0"/>
            </w:tcBorders>
          </w:tcPr>
          <w:p w14:paraId="590B52A8">
            <w:pPr>
              <w:pStyle w:val="36"/>
              <w:shd w:val="clear" w:color="auto" w:fill="FFFFFF"/>
              <w:spacing w:before="0" w:beforeAutospacing="0" w:after="0" w:afterAutospacing="0"/>
              <w:ind w:firstLine="850"/>
              <w:jc w:val="both"/>
              <w:rPr>
                <w:rFonts w:ascii="Calibri" w:hAnsi="Calibri"/>
                <w:color w:val="000000"/>
                <w:sz w:val="28"/>
                <w:szCs w:val="28"/>
              </w:rPr>
            </w:pPr>
            <w:r>
              <w:rPr>
                <w:rStyle w:val="37"/>
                <w:color w:val="000000"/>
                <w:sz w:val="28"/>
                <w:szCs w:val="28"/>
              </w:rPr>
              <w:t>1.Из каких досок не строят теремок? (шахматных)</w:t>
            </w:r>
          </w:p>
          <w:p w14:paraId="672E29F7">
            <w:pPr>
              <w:pStyle w:val="36"/>
              <w:shd w:val="clear" w:color="auto" w:fill="FFFFFF"/>
              <w:spacing w:before="0" w:beforeAutospacing="0" w:after="0" w:afterAutospacing="0"/>
              <w:ind w:firstLine="850"/>
              <w:jc w:val="both"/>
              <w:rPr>
                <w:rFonts w:ascii="Calibri" w:hAnsi="Calibri"/>
                <w:color w:val="000000"/>
                <w:sz w:val="28"/>
                <w:szCs w:val="28"/>
              </w:rPr>
            </w:pPr>
            <w:r>
              <w:rPr>
                <w:rStyle w:val="37"/>
                <w:color w:val="000000"/>
                <w:sz w:val="28"/>
                <w:szCs w:val="28"/>
              </w:rPr>
              <w:t>2.Каких клеток больше, черных или белых? (поровну)</w:t>
            </w:r>
          </w:p>
          <w:p w14:paraId="35833DC1">
            <w:pPr>
              <w:pStyle w:val="36"/>
              <w:shd w:val="clear" w:color="auto" w:fill="FFFFFF"/>
              <w:spacing w:before="0" w:beforeAutospacing="0" w:after="0" w:afterAutospacing="0"/>
              <w:ind w:firstLine="850"/>
              <w:jc w:val="both"/>
              <w:rPr>
                <w:rFonts w:ascii="Calibri" w:hAnsi="Calibri"/>
                <w:color w:val="000000"/>
                <w:sz w:val="28"/>
                <w:szCs w:val="28"/>
              </w:rPr>
            </w:pPr>
            <w:r>
              <w:rPr>
                <w:rStyle w:val="37"/>
                <w:color w:val="000000"/>
                <w:sz w:val="28"/>
                <w:szCs w:val="28"/>
              </w:rPr>
              <w:t>3.В каких клетках не держат зверей? (шахматных)</w:t>
            </w:r>
          </w:p>
          <w:p w14:paraId="5672D0ED">
            <w:pPr>
              <w:pStyle w:val="36"/>
              <w:shd w:val="clear" w:color="auto" w:fill="FFFFFF"/>
              <w:spacing w:before="0" w:beforeAutospacing="0" w:after="0" w:afterAutospacing="0"/>
              <w:ind w:firstLine="850"/>
              <w:jc w:val="both"/>
              <w:rPr>
                <w:rFonts w:ascii="Calibri" w:hAnsi="Calibri"/>
                <w:color w:val="000000"/>
                <w:sz w:val="28"/>
                <w:szCs w:val="28"/>
              </w:rPr>
            </w:pPr>
            <w:r>
              <w:rPr>
                <w:rStyle w:val="37"/>
                <w:color w:val="000000"/>
                <w:sz w:val="28"/>
                <w:szCs w:val="28"/>
              </w:rPr>
              <w:t>4.Какой формы шахматная доска? (квадратная)</w:t>
            </w:r>
          </w:p>
          <w:p w14:paraId="3537F0F4">
            <w:pPr>
              <w:pStyle w:val="36"/>
              <w:shd w:val="clear" w:color="auto" w:fill="FFFFFF"/>
              <w:spacing w:before="0" w:beforeAutospacing="0" w:after="0" w:afterAutospacing="0"/>
              <w:ind w:firstLine="850"/>
              <w:jc w:val="both"/>
              <w:rPr>
                <w:rFonts w:ascii="Calibri" w:hAnsi="Calibri"/>
                <w:color w:val="000000"/>
                <w:sz w:val="28"/>
                <w:szCs w:val="28"/>
              </w:rPr>
            </w:pPr>
            <w:r>
              <w:rPr>
                <w:rStyle w:val="37"/>
              </w:rPr>
              <w:t>И др.</w:t>
            </w:r>
          </w:p>
          <w:p w14:paraId="0849CAFB">
            <w:pPr>
              <w:pStyle w:val="27"/>
              <w:rPr>
                <w:rFonts w:eastAsia="Calibri"/>
                <w:sz w:val="28"/>
                <w:szCs w:val="28"/>
              </w:rPr>
            </w:pPr>
          </w:p>
        </w:tc>
        <w:tc>
          <w:tcPr>
            <w:tcW w:w="1661" w:type="dxa"/>
            <w:tcBorders>
              <w:top w:val="single" w:color="000000" w:sz="4" w:space="0"/>
              <w:left w:val="single" w:color="000000" w:sz="4" w:space="0"/>
              <w:bottom w:val="single" w:color="000000" w:sz="4" w:space="0"/>
              <w:right w:val="single" w:color="000000" w:sz="4" w:space="0"/>
            </w:tcBorders>
          </w:tcPr>
          <w:p w14:paraId="0A720188">
            <w:pPr>
              <w:pStyle w:val="27"/>
              <w:jc w:val="center"/>
              <w:rPr>
                <w:rFonts w:eastAsia="Calibri"/>
                <w:sz w:val="28"/>
                <w:szCs w:val="28"/>
              </w:rPr>
            </w:pPr>
            <w:r>
              <w:rPr>
                <w:color w:val="000000"/>
                <w:sz w:val="28"/>
                <w:szCs w:val="28"/>
                <w:shd w:val="clear" w:color="auto" w:fill="FFFFFF"/>
              </w:rPr>
              <w:t>Загадывание загадок о шахматных фигурах.</w:t>
            </w:r>
          </w:p>
        </w:tc>
        <w:tc>
          <w:tcPr>
            <w:tcW w:w="1410" w:type="dxa"/>
            <w:tcBorders>
              <w:top w:val="single" w:color="000000" w:sz="4" w:space="0"/>
              <w:left w:val="single" w:color="000000" w:sz="4" w:space="0"/>
              <w:bottom w:val="single" w:color="000000" w:sz="4" w:space="0"/>
              <w:right w:val="single" w:color="000000" w:sz="4" w:space="0"/>
            </w:tcBorders>
          </w:tcPr>
          <w:p w14:paraId="079382C8">
            <w:pPr>
              <w:pStyle w:val="27"/>
              <w:jc w:val="center"/>
              <w:rPr>
                <w:rFonts w:eastAsia="Calibri"/>
                <w:b/>
                <w:sz w:val="28"/>
                <w:szCs w:val="28"/>
              </w:rPr>
            </w:pPr>
            <w:r>
              <w:rPr>
                <w:rFonts w:eastAsia="Calibri"/>
                <w:b/>
                <w:sz w:val="28"/>
                <w:szCs w:val="28"/>
              </w:rPr>
              <w:t>27.03</w:t>
            </w:r>
          </w:p>
        </w:tc>
        <w:tc>
          <w:tcPr>
            <w:tcW w:w="1503" w:type="dxa"/>
            <w:tcBorders>
              <w:top w:val="single" w:color="000000" w:sz="4" w:space="0"/>
              <w:left w:val="single" w:color="000000" w:sz="4" w:space="0"/>
              <w:bottom w:val="single" w:color="000000" w:sz="4" w:space="0"/>
              <w:right w:val="single" w:color="000000" w:sz="4" w:space="0"/>
            </w:tcBorders>
          </w:tcPr>
          <w:p w14:paraId="24CD3A98">
            <w:pPr>
              <w:pStyle w:val="27"/>
              <w:jc w:val="center"/>
              <w:rPr>
                <w:rFonts w:eastAsia="Calibri"/>
                <w:sz w:val="28"/>
                <w:szCs w:val="28"/>
              </w:rPr>
            </w:pPr>
            <w:r>
              <w:rPr>
                <w:rFonts w:eastAsia="Calibri"/>
                <w:sz w:val="28"/>
                <w:szCs w:val="28"/>
              </w:rPr>
              <w:t>Аликина Т.И.</w:t>
            </w:r>
          </w:p>
        </w:tc>
      </w:tr>
      <w:tr w14:paraId="102CAF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446" w:type="dxa"/>
            <w:tcBorders>
              <w:top w:val="single" w:color="000000" w:sz="4" w:space="0"/>
              <w:left w:val="single" w:color="000000" w:sz="4" w:space="0"/>
              <w:bottom w:val="single" w:color="000000" w:sz="4" w:space="0"/>
              <w:right w:val="single" w:color="000000" w:sz="4" w:space="0"/>
            </w:tcBorders>
          </w:tcPr>
          <w:p w14:paraId="6B2F188D">
            <w:pPr>
              <w:pStyle w:val="27"/>
              <w:jc w:val="center"/>
              <w:rPr>
                <w:rFonts w:eastAsia="Calibri"/>
                <w:b/>
                <w:sz w:val="24"/>
                <w:szCs w:val="24"/>
              </w:rPr>
            </w:pPr>
            <w:r>
              <w:rPr>
                <w:rFonts w:eastAsia="Calibri"/>
                <w:b/>
                <w:sz w:val="24"/>
                <w:szCs w:val="24"/>
              </w:rPr>
              <w:t>4</w:t>
            </w:r>
          </w:p>
        </w:tc>
        <w:tc>
          <w:tcPr>
            <w:tcW w:w="1779" w:type="dxa"/>
            <w:tcBorders>
              <w:top w:val="single" w:color="000000" w:sz="4" w:space="0"/>
              <w:left w:val="single" w:color="000000" w:sz="4" w:space="0"/>
              <w:bottom w:val="single" w:color="000000" w:sz="4" w:space="0"/>
              <w:right w:val="single" w:color="000000" w:sz="4" w:space="0"/>
            </w:tcBorders>
          </w:tcPr>
          <w:p w14:paraId="2A2693A1">
            <w:pPr>
              <w:pStyle w:val="27"/>
              <w:rPr>
                <w:color w:val="000000"/>
                <w:sz w:val="28"/>
                <w:szCs w:val="28"/>
              </w:rPr>
            </w:pPr>
            <w:r>
              <w:rPr>
                <w:color w:val="000000"/>
                <w:sz w:val="28"/>
                <w:szCs w:val="28"/>
              </w:rPr>
              <w:t>Шахматный праздник</w:t>
            </w:r>
          </w:p>
        </w:tc>
        <w:tc>
          <w:tcPr>
            <w:tcW w:w="1177" w:type="dxa"/>
            <w:tcBorders>
              <w:top w:val="single" w:color="000000" w:sz="4" w:space="0"/>
              <w:left w:val="single" w:color="000000" w:sz="4" w:space="0"/>
              <w:bottom w:val="single" w:color="000000" w:sz="4" w:space="0"/>
              <w:right w:val="single" w:color="000000" w:sz="4" w:space="0"/>
            </w:tcBorders>
          </w:tcPr>
          <w:p w14:paraId="57A74461">
            <w:pPr>
              <w:pStyle w:val="27"/>
              <w:rPr>
                <w:rFonts w:eastAsia="Calibri"/>
                <w:sz w:val="28"/>
                <w:szCs w:val="28"/>
              </w:rPr>
            </w:pPr>
            <w:r>
              <w:rPr>
                <w:rFonts w:eastAsia="Calibri"/>
                <w:sz w:val="28"/>
                <w:szCs w:val="28"/>
              </w:rPr>
              <w:t>Популяризация игры в шахматы. Воспитание интереса к игре.</w:t>
            </w:r>
          </w:p>
        </w:tc>
        <w:tc>
          <w:tcPr>
            <w:tcW w:w="1862" w:type="dxa"/>
            <w:tcBorders>
              <w:top w:val="single" w:color="000000" w:sz="4" w:space="0"/>
              <w:left w:val="single" w:color="000000" w:sz="4" w:space="0"/>
              <w:bottom w:val="single" w:color="000000" w:sz="4" w:space="0"/>
              <w:right w:val="single" w:color="000000" w:sz="4" w:space="0"/>
            </w:tcBorders>
          </w:tcPr>
          <w:p w14:paraId="6C00D63E">
            <w:pPr>
              <w:pStyle w:val="27"/>
              <w:rPr>
                <w:rFonts w:eastAsia="Calibri"/>
                <w:sz w:val="28"/>
                <w:szCs w:val="28"/>
              </w:rPr>
            </w:pPr>
            <w:r>
              <w:rPr>
                <w:rFonts w:eastAsia="Calibri"/>
                <w:sz w:val="28"/>
                <w:szCs w:val="28"/>
              </w:rPr>
              <w:t>Стихи, викторины, творческие задания, награждение победителей</w:t>
            </w:r>
          </w:p>
        </w:tc>
        <w:tc>
          <w:tcPr>
            <w:tcW w:w="1661" w:type="dxa"/>
            <w:tcBorders>
              <w:top w:val="single" w:color="000000" w:sz="4" w:space="0"/>
              <w:left w:val="single" w:color="000000" w:sz="4" w:space="0"/>
              <w:bottom w:val="single" w:color="000000" w:sz="4" w:space="0"/>
              <w:right w:val="single" w:color="000000" w:sz="4" w:space="0"/>
            </w:tcBorders>
          </w:tcPr>
          <w:p w14:paraId="7141F3FE">
            <w:pPr>
              <w:pStyle w:val="27"/>
              <w:jc w:val="center"/>
              <w:rPr>
                <w:rFonts w:eastAsia="Calibri"/>
                <w:sz w:val="28"/>
                <w:szCs w:val="28"/>
              </w:rPr>
            </w:pPr>
            <w:r>
              <w:rPr>
                <w:rFonts w:eastAsia="Calibri"/>
                <w:sz w:val="28"/>
                <w:szCs w:val="28"/>
              </w:rPr>
              <w:t>Развлекательное занятие</w:t>
            </w:r>
          </w:p>
        </w:tc>
        <w:tc>
          <w:tcPr>
            <w:tcW w:w="1410" w:type="dxa"/>
            <w:tcBorders>
              <w:top w:val="single" w:color="000000" w:sz="4" w:space="0"/>
              <w:left w:val="single" w:color="000000" w:sz="4" w:space="0"/>
              <w:bottom w:val="single" w:color="000000" w:sz="4" w:space="0"/>
              <w:right w:val="single" w:color="000000" w:sz="4" w:space="0"/>
            </w:tcBorders>
          </w:tcPr>
          <w:p w14:paraId="1EAE918B">
            <w:pPr>
              <w:pStyle w:val="27"/>
              <w:jc w:val="center"/>
              <w:rPr>
                <w:rFonts w:eastAsia="Calibri"/>
                <w:b/>
                <w:sz w:val="28"/>
                <w:szCs w:val="28"/>
              </w:rPr>
            </w:pPr>
            <w:r>
              <w:rPr>
                <w:rFonts w:eastAsia="Calibri"/>
                <w:b/>
                <w:sz w:val="28"/>
                <w:szCs w:val="28"/>
              </w:rPr>
              <w:t>22.05</w:t>
            </w:r>
          </w:p>
        </w:tc>
        <w:tc>
          <w:tcPr>
            <w:tcW w:w="1503" w:type="dxa"/>
            <w:tcBorders>
              <w:top w:val="single" w:color="000000" w:sz="4" w:space="0"/>
              <w:left w:val="single" w:color="000000" w:sz="4" w:space="0"/>
              <w:bottom w:val="single" w:color="000000" w:sz="4" w:space="0"/>
              <w:right w:val="single" w:color="000000" w:sz="4" w:space="0"/>
            </w:tcBorders>
          </w:tcPr>
          <w:p w14:paraId="6CEB3A5E">
            <w:pPr>
              <w:pStyle w:val="27"/>
              <w:jc w:val="center"/>
              <w:rPr>
                <w:rFonts w:eastAsia="Calibri"/>
                <w:sz w:val="28"/>
                <w:szCs w:val="28"/>
              </w:rPr>
            </w:pPr>
            <w:r>
              <w:rPr>
                <w:rFonts w:eastAsia="Calibri"/>
                <w:sz w:val="28"/>
                <w:szCs w:val="28"/>
              </w:rPr>
              <w:t>Аликина Т.И.</w:t>
            </w:r>
          </w:p>
          <w:p w14:paraId="2BF8DC79">
            <w:pPr>
              <w:pStyle w:val="27"/>
              <w:jc w:val="center"/>
              <w:rPr>
                <w:rFonts w:eastAsia="Calibri"/>
                <w:sz w:val="28"/>
                <w:szCs w:val="28"/>
              </w:rPr>
            </w:pPr>
            <w:r>
              <w:rPr>
                <w:rFonts w:eastAsia="Calibri"/>
                <w:sz w:val="28"/>
                <w:szCs w:val="28"/>
              </w:rPr>
              <w:t>воспитатели</w:t>
            </w:r>
          </w:p>
        </w:tc>
      </w:tr>
    </w:tbl>
    <w:p w14:paraId="43224861">
      <w:pPr>
        <w:pageBreakBefore/>
        <w:spacing w:after="0" w:line="240" w:lineRule="auto"/>
        <w:outlineLvl w:val="0"/>
        <w:rPr>
          <w:rFonts w:ascii="Times New Roman" w:hAnsi="Times New Roman" w:cs="Times New Roman"/>
          <w:b/>
          <w:bCs/>
          <w:sz w:val="28"/>
          <w:szCs w:val="28"/>
        </w:rPr>
      </w:pPr>
      <w:bookmarkStart w:id="15" w:name="_Toc163551999"/>
      <w:r>
        <w:rPr>
          <w:rFonts w:ascii="Times New Roman" w:hAnsi="Times New Roman" w:cs="Times New Roman"/>
          <w:b/>
          <w:bCs/>
          <w:sz w:val="28"/>
          <w:szCs w:val="28"/>
        </w:rPr>
        <w:t xml:space="preserve">                                           СПИСОКЛИТЕРАТУРЫ</w:t>
      </w:r>
      <w:bookmarkEnd w:id="15"/>
    </w:p>
    <w:p w14:paraId="4631AE4D">
      <w:pPr>
        <w:pStyle w:val="21"/>
        <w:spacing w:after="0" w:line="240" w:lineRule="auto"/>
        <w:ind w:left="0" w:firstLine="709"/>
        <w:jc w:val="both"/>
        <w:outlineLvl w:val="0"/>
        <w:rPr>
          <w:rFonts w:ascii="Times New Roman" w:hAnsi="Times New Roman" w:cs="Times New Roman"/>
          <w:b/>
          <w:bCs/>
          <w:sz w:val="28"/>
          <w:szCs w:val="28"/>
        </w:rPr>
      </w:pPr>
    </w:p>
    <w:p w14:paraId="10B58685">
      <w:pPr>
        <w:numPr>
          <w:ilvl w:val="0"/>
          <w:numId w:val="11"/>
        </w:numPr>
        <w:shd w:val="clear" w:color="auto" w:fill="FFFFFF"/>
        <w:spacing w:before="100" w:beforeAutospacing="1" w:after="100" w:afterAutospacing="1" w:line="240" w:lineRule="auto"/>
        <w:jc w:val="both"/>
        <w:rPr>
          <w:rFonts w:ascii="Times New Roman" w:hAnsi="Times New Roman" w:cs="Times New Roman"/>
          <w:color w:val="000000"/>
          <w:sz w:val="28"/>
          <w:szCs w:val="28"/>
        </w:rPr>
      </w:pPr>
      <w:r>
        <w:rPr>
          <w:rStyle w:val="31"/>
          <w:rFonts w:ascii="Times New Roman" w:hAnsi="Times New Roman" w:cs="Times New Roman"/>
          <w:color w:val="000000"/>
          <w:sz w:val="28"/>
          <w:szCs w:val="28"/>
        </w:rPr>
        <w:t>Сухин И.Г. Шахматы, первый год, или Учусь и учу. Пособие для учителя. – Обнинск: Духовное возрождение, 2011.</w:t>
      </w:r>
    </w:p>
    <w:p w14:paraId="5FD095CB">
      <w:pPr>
        <w:numPr>
          <w:ilvl w:val="0"/>
          <w:numId w:val="11"/>
        </w:numPr>
        <w:shd w:val="clear" w:color="auto" w:fill="FFFFFF"/>
        <w:spacing w:before="100" w:beforeAutospacing="1" w:after="100" w:afterAutospacing="1" w:line="240" w:lineRule="auto"/>
        <w:jc w:val="both"/>
        <w:rPr>
          <w:rFonts w:ascii="Times New Roman" w:hAnsi="Times New Roman" w:cs="Times New Roman"/>
          <w:color w:val="000000"/>
          <w:sz w:val="28"/>
          <w:szCs w:val="28"/>
        </w:rPr>
      </w:pPr>
      <w:r>
        <w:rPr>
          <w:rStyle w:val="31"/>
          <w:rFonts w:ascii="Times New Roman" w:hAnsi="Times New Roman" w:cs="Times New Roman"/>
          <w:color w:val="000000"/>
          <w:sz w:val="28"/>
          <w:szCs w:val="28"/>
        </w:rPr>
        <w:t>Луврье-Сен-Мари Рожа. «Шахматы. Развивающий учебник для детей и родителей» РОСМЭН, 2023г.</w:t>
      </w:r>
    </w:p>
    <w:p w14:paraId="5B80B668">
      <w:pPr>
        <w:numPr>
          <w:ilvl w:val="0"/>
          <w:numId w:val="11"/>
        </w:numPr>
        <w:shd w:val="clear" w:color="auto" w:fill="FFFFFF"/>
        <w:spacing w:before="100" w:beforeAutospacing="1" w:after="100" w:afterAutospacing="1" w:line="240" w:lineRule="auto"/>
        <w:jc w:val="both"/>
        <w:rPr>
          <w:rFonts w:ascii="Times New Roman" w:hAnsi="Times New Roman" w:cs="Times New Roman"/>
          <w:color w:val="000000"/>
          <w:sz w:val="28"/>
          <w:szCs w:val="28"/>
        </w:rPr>
      </w:pPr>
      <w:r>
        <w:rPr>
          <w:rStyle w:val="31"/>
          <w:rFonts w:ascii="Times New Roman" w:hAnsi="Times New Roman" w:cs="Times New Roman"/>
          <w:color w:val="000000"/>
          <w:sz w:val="28"/>
          <w:szCs w:val="28"/>
        </w:rPr>
        <w:t>Александра Костенюк «Учебник шахматной игры» ЭКСМО, 2022г.</w:t>
      </w:r>
    </w:p>
    <w:p w14:paraId="5EE4325C">
      <w:pPr>
        <w:pStyle w:val="40"/>
        <w:shd w:val="clear" w:color="auto" w:fill="FFFFFF"/>
        <w:tabs>
          <w:tab w:val="left" w:pos="6228"/>
        </w:tabs>
        <w:spacing w:before="0" w:beforeAutospacing="0" w:after="0" w:afterAutospacing="0"/>
        <w:jc w:val="both"/>
        <w:rPr>
          <w:color w:val="000000"/>
          <w:sz w:val="28"/>
          <w:szCs w:val="28"/>
        </w:rPr>
      </w:pPr>
      <w:r>
        <w:rPr>
          <w:rStyle w:val="41"/>
          <w:color w:val="000000"/>
          <w:sz w:val="28"/>
          <w:szCs w:val="28"/>
        </w:rPr>
        <w:t>       Интернет-ресурсы:</w:t>
      </w:r>
      <w:r>
        <w:rPr>
          <w:rStyle w:val="41"/>
          <w:color w:val="000000"/>
          <w:sz w:val="28"/>
          <w:szCs w:val="28"/>
        </w:rPr>
        <w:tab/>
      </w:r>
    </w:p>
    <w:p w14:paraId="3F95F06A">
      <w:pPr>
        <w:numPr>
          <w:ilvl w:val="0"/>
          <w:numId w:val="12"/>
        </w:numPr>
        <w:shd w:val="clear" w:color="auto" w:fill="FFFFFF"/>
        <w:spacing w:before="100" w:beforeAutospacing="1" w:after="100" w:afterAutospacing="1" w:line="240" w:lineRule="auto"/>
        <w:jc w:val="both"/>
        <w:rPr>
          <w:rFonts w:ascii="Times New Roman" w:hAnsi="Times New Roman" w:cs="Times New Roman"/>
          <w:color w:val="000000"/>
          <w:sz w:val="28"/>
          <w:szCs w:val="28"/>
        </w:rPr>
      </w:pPr>
      <w:r>
        <w:rPr>
          <w:rStyle w:val="41"/>
          <w:rFonts w:ascii="Times New Roman" w:hAnsi="Times New Roman" w:cs="Times New Roman"/>
          <w:color w:val="000000"/>
          <w:sz w:val="28"/>
          <w:szCs w:val="28"/>
        </w:rPr>
        <w:t>Обучающий курс для начинающих шахматистов и игра в шахматы онлайн: [сайт] URL: </w:t>
      </w:r>
      <w:r>
        <w:fldChar w:fldCharType="begin"/>
      </w:r>
      <w:r>
        <w:instrText xml:space="preserve"> HYPERLINK "https://www.google.com/url?q=http://www.chess-master.net/articles/3.html&amp;sa=D&amp;source=editors&amp;ust=1613218319090000&amp;usg=AOvVaw1WKM0U5B1ORz8hdnOwW2_c" </w:instrText>
      </w:r>
      <w:r>
        <w:fldChar w:fldCharType="separate"/>
      </w:r>
      <w:r>
        <w:rPr>
          <w:rStyle w:val="8"/>
          <w:rFonts w:ascii="Times New Roman" w:hAnsi="Times New Roman" w:cs="Times New Roman"/>
          <w:sz w:val="28"/>
          <w:szCs w:val="28"/>
        </w:rPr>
        <w:t>http://www.chess-master.net/articles/3.html</w:t>
      </w:r>
      <w:r>
        <w:rPr>
          <w:rStyle w:val="8"/>
          <w:rFonts w:ascii="Times New Roman" w:hAnsi="Times New Roman" w:cs="Times New Roman"/>
          <w:sz w:val="28"/>
          <w:szCs w:val="28"/>
        </w:rPr>
        <w:fldChar w:fldCharType="end"/>
      </w:r>
      <w:r>
        <w:rPr>
          <w:rStyle w:val="41"/>
          <w:rFonts w:ascii="Times New Roman" w:hAnsi="Times New Roman" w:cs="Times New Roman"/>
          <w:color w:val="000000"/>
          <w:sz w:val="28"/>
          <w:szCs w:val="28"/>
        </w:rPr>
        <w:t>;</w:t>
      </w:r>
    </w:p>
    <w:p w14:paraId="2F5D67B3">
      <w:pPr>
        <w:numPr>
          <w:ilvl w:val="0"/>
          <w:numId w:val="12"/>
        </w:numPr>
        <w:shd w:val="clear" w:color="auto" w:fill="FFFFFF"/>
        <w:spacing w:before="100" w:beforeAutospacing="1" w:after="100" w:afterAutospacing="1" w:line="240" w:lineRule="auto"/>
        <w:jc w:val="both"/>
        <w:rPr>
          <w:rFonts w:ascii="Times New Roman" w:hAnsi="Times New Roman" w:cs="Times New Roman"/>
          <w:color w:val="000000"/>
          <w:sz w:val="28"/>
          <w:szCs w:val="28"/>
        </w:rPr>
      </w:pPr>
      <w:r>
        <w:rPr>
          <w:rStyle w:val="41"/>
          <w:rFonts w:ascii="Times New Roman" w:hAnsi="Times New Roman" w:cs="Times New Roman"/>
          <w:color w:val="000000"/>
          <w:sz w:val="28"/>
          <w:szCs w:val="28"/>
        </w:rPr>
        <w:t>Шахматы: [сайт] URL:</w:t>
      </w:r>
      <w:r>
        <w:rPr>
          <w:rFonts w:ascii="Times New Roman" w:hAnsi="Times New Roman" w:cs="Times New Roman"/>
          <w:color w:val="000000"/>
          <w:sz w:val="28"/>
          <w:szCs w:val="28"/>
        </w:rPr>
        <w:t> </w:t>
      </w:r>
      <w:r>
        <w:fldChar w:fldCharType="begin"/>
      </w:r>
      <w:r>
        <w:instrText xml:space="preserve"> HYPERLINK "https://www.google.com/url?q=http://www.shahmatik.ru/&amp;sa=D&amp;source=editors&amp;ust=1613218319091000&amp;usg=AOvVaw3RSnU40rWYS03DJ2obrIow" </w:instrText>
      </w:r>
      <w:r>
        <w:fldChar w:fldCharType="separate"/>
      </w:r>
      <w:r>
        <w:rPr>
          <w:rStyle w:val="8"/>
          <w:rFonts w:ascii="Times New Roman" w:hAnsi="Times New Roman" w:cs="Times New Roman"/>
          <w:sz w:val="28"/>
          <w:szCs w:val="28"/>
        </w:rPr>
        <w:t>http://www.shahmatik.ru/</w:t>
      </w:r>
      <w:r>
        <w:rPr>
          <w:rStyle w:val="8"/>
          <w:rFonts w:ascii="Times New Roman" w:hAnsi="Times New Roman" w:cs="Times New Roman"/>
          <w:sz w:val="28"/>
          <w:szCs w:val="28"/>
        </w:rPr>
        <w:fldChar w:fldCharType="end"/>
      </w:r>
      <w:r>
        <w:rPr>
          <w:rStyle w:val="41"/>
          <w:rFonts w:ascii="Times New Roman" w:hAnsi="Times New Roman" w:cs="Times New Roman"/>
          <w:color w:val="000000"/>
          <w:sz w:val="28"/>
          <w:szCs w:val="28"/>
        </w:rPr>
        <w:t>;</w:t>
      </w:r>
    </w:p>
    <w:p w14:paraId="52E619C7">
      <w:pPr>
        <w:numPr>
          <w:ilvl w:val="0"/>
          <w:numId w:val="12"/>
        </w:numPr>
        <w:shd w:val="clear" w:color="auto" w:fill="FFFFFF"/>
        <w:spacing w:before="100" w:beforeAutospacing="1" w:after="100" w:afterAutospacing="1" w:line="240" w:lineRule="auto"/>
        <w:jc w:val="both"/>
        <w:rPr>
          <w:rFonts w:ascii="Times New Roman" w:hAnsi="Times New Roman" w:cs="Times New Roman"/>
          <w:color w:val="000000"/>
          <w:sz w:val="28"/>
          <w:szCs w:val="28"/>
        </w:rPr>
      </w:pPr>
      <w:r>
        <w:rPr>
          <w:rStyle w:val="41"/>
          <w:rFonts w:ascii="Times New Roman" w:hAnsi="Times New Roman" w:cs="Times New Roman"/>
          <w:color w:val="000000"/>
          <w:sz w:val="28"/>
          <w:szCs w:val="28"/>
        </w:rPr>
        <w:t>Шахматная библиотека: [сайт] URL:</w:t>
      </w:r>
      <w:r>
        <w:rPr>
          <w:rFonts w:ascii="Times New Roman" w:hAnsi="Times New Roman" w:cs="Times New Roman"/>
          <w:color w:val="000000"/>
          <w:sz w:val="28"/>
          <w:szCs w:val="28"/>
        </w:rPr>
        <w:t> </w:t>
      </w:r>
      <w:r>
        <w:fldChar w:fldCharType="begin"/>
      </w:r>
      <w:r>
        <w:instrText xml:space="preserve"> HYPERLINK "https://www.google.com/url?q=http://webchess.ru/ebook/&amp;sa=D&amp;source=editors&amp;ust=1613218319091000&amp;usg=AOvVaw2DM7HN-YUOD0vq7AWzXYSZ" </w:instrText>
      </w:r>
      <w:r>
        <w:fldChar w:fldCharType="separate"/>
      </w:r>
      <w:r>
        <w:rPr>
          <w:rStyle w:val="8"/>
          <w:rFonts w:ascii="Times New Roman" w:hAnsi="Times New Roman" w:cs="Times New Roman"/>
          <w:sz w:val="28"/>
          <w:szCs w:val="28"/>
        </w:rPr>
        <w:t>http://webchess.ru/ebook/</w:t>
      </w:r>
      <w:r>
        <w:rPr>
          <w:rStyle w:val="8"/>
          <w:rFonts w:ascii="Times New Roman" w:hAnsi="Times New Roman" w:cs="Times New Roman"/>
          <w:sz w:val="28"/>
          <w:szCs w:val="28"/>
        </w:rPr>
        <w:fldChar w:fldCharType="end"/>
      </w:r>
      <w:r>
        <w:rPr>
          <w:rStyle w:val="41"/>
          <w:rFonts w:ascii="Times New Roman" w:hAnsi="Times New Roman" w:cs="Times New Roman"/>
          <w:color w:val="000000"/>
          <w:sz w:val="28"/>
          <w:szCs w:val="28"/>
        </w:rPr>
        <w:t>.</w:t>
      </w:r>
    </w:p>
    <w:p w14:paraId="4321F561">
      <w:pPr>
        <w:spacing w:after="0" w:line="240" w:lineRule="auto"/>
        <w:jc w:val="both"/>
        <w:rPr>
          <w:rFonts w:ascii="Times New Roman" w:hAnsi="Times New Roman" w:cs="Times New Roman"/>
          <w:sz w:val="28"/>
          <w:szCs w:val="28"/>
        </w:rPr>
      </w:pPr>
    </w:p>
    <w:p w14:paraId="2E21CCD6">
      <w:pPr>
        <w:spacing w:after="0" w:line="240" w:lineRule="auto"/>
        <w:ind w:firstLine="709"/>
        <w:jc w:val="both"/>
        <w:rPr>
          <w:rFonts w:ascii="Times New Roman" w:hAnsi="Times New Roman" w:cs="Times New Roman"/>
          <w:sz w:val="28"/>
          <w:szCs w:val="28"/>
        </w:rPr>
      </w:pPr>
    </w:p>
    <w:p w14:paraId="7AA94C53">
      <w:pPr>
        <w:spacing w:after="0" w:line="240" w:lineRule="auto"/>
        <w:ind w:firstLine="709"/>
        <w:jc w:val="both"/>
        <w:rPr>
          <w:rFonts w:ascii="Times New Roman" w:hAnsi="Times New Roman" w:cs="Times New Roman"/>
          <w:sz w:val="28"/>
          <w:szCs w:val="28"/>
        </w:rPr>
      </w:pPr>
    </w:p>
    <w:p w14:paraId="65D5A315">
      <w:pPr>
        <w:spacing w:after="0" w:line="240" w:lineRule="auto"/>
        <w:ind w:firstLine="709"/>
        <w:jc w:val="both"/>
        <w:rPr>
          <w:rFonts w:ascii="Times New Roman" w:hAnsi="Times New Roman" w:cs="Times New Roman"/>
          <w:sz w:val="28"/>
          <w:szCs w:val="28"/>
        </w:rPr>
      </w:pPr>
    </w:p>
    <w:p w14:paraId="59A3CC38">
      <w:pPr>
        <w:spacing w:after="0" w:line="240" w:lineRule="auto"/>
        <w:ind w:firstLine="709"/>
        <w:jc w:val="both"/>
        <w:rPr>
          <w:rFonts w:ascii="Times New Roman" w:hAnsi="Times New Roman" w:cs="Times New Roman"/>
          <w:sz w:val="28"/>
          <w:szCs w:val="28"/>
        </w:rPr>
      </w:pPr>
    </w:p>
    <w:p w14:paraId="01610170">
      <w:pPr>
        <w:spacing w:after="0" w:line="240" w:lineRule="auto"/>
        <w:ind w:firstLine="709"/>
        <w:jc w:val="both"/>
        <w:rPr>
          <w:rFonts w:ascii="Times New Roman" w:hAnsi="Times New Roman" w:cs="Times New Roman"/>
          <w:sz w:val="28"/>
          <w:szCs w:val="28"/>
        </w:rPr>
      </w:pPr>
    </w:p>
    <w:p w14:paraId="270EFFBC">
      <w:pPr>
        <w:spacing w:after="0" w:line="240" w:lineRule="auto"/>
        <w:ind w:firstLine="709"/>
        <w:jc w:val="both"/>
        <w:rPr>
          <w:rFonts w:ascii="Times New Roman" w:hAnsi="Times New Roman" w:cs="Times New Roman"/>
          <w:sz w:val="28"/>
          <w:szCs w:val="28"/>
        </w:rPr>
      </w:pPr>
    </w:p>
    <w:p w14:paraId="221EA6C5">
      <w:pPr>
        <w:spacing w:after="0" w:line="240" w:lineRule="auto"/>
        <w:ind w:firstLine="709"/>
        <w:jc w:val="both"/>
        <w:rPr>
          <w:rFonts w:ascii="Times New Roman" w:hAnsi="Times New Roman" w:cs="Times New Roman"/>
          <w:sz w:val="28"/>
          <w:szCs w:val="28"/>
        </w:rPr>
      </w:pPr>
    </w:p>
    <w:p w14:paraId="578208B9">
      <w:pPr>
        <w:spacing w:after="0" w:line="240" w:lineRule="auto"/>
        <w:ind w:firstLine="709"/>
        <w:jc w:val="both"/>
        <w:rPr>
          <w:rFonts w:ascii="Times New Roman" w:hAnsi="Times New Roman" w:cs="Times New Roman"/>
          <w:sz w:val="28"/>
          <w:szCs w:val="28"/>
        </w:rPr>
      </w:pPr>
    </w:p>
    <w:p w14:paraId="257191CA">
      <w:pPr>
        <w:spacing w:after="0" w:line="240" w:lineRule="auto"/>
        <w:ind w:firstLine="709"/>
        <w:jc w:val="both"/>
        <w:rPr>
          <w:rFonts w:ascii="Times New Roman" w:hAnsi="Times New Roman" w:cs="Times New Roman"/>
          <w:sz w:val="28"/>
          <w:szCs w:val="28"/>
        </w:rPr>
      </w:pPr>
    </w:p>
    <w:p w14:paraId="4E7537D5">
      <w:pPr>
        <w:spacing w:after="0" w:line="240" w:lineRule="auto"/>
        <w:ind w:firstLine="709"/>
        <w:jc w:val="both"/>
        <w:rPr>
          <w:rFonts w:ascii="Times New Roman" w:hAnsi="Times New Roman" w:cs="Times New Roman"/>
          <w:sz w:val="28"/>
          <w:szCs w:val="28"/>
        </w:rPr>
      </w:pPr>
    </w:p>
    <w:p w14:paraId="05118C0F">
      <w:pPr>
        <w:spacing w:after="0" w:line="240" w:lineRule="auto"/>
        <w:ind w:firstLine="709"/>
        <w:jc w:val="both"/>
        <w:rPr>
          <w:rFonts w:ascii="Times New Roman" w:hAnsi="Times New Roman" w:cs="Times New Roman"/>
          <w:sz w:val="28"/>
          <w:szCs w:val="28"/>
        </w:rPr>
      </w:pPr>
    </w:p>
    <w:p w14:paraId="43D10501">
      <w:pPr>
        <w:spacing w:after="0" w:line="240" w:lineRule="auto"/>
        <w:ind w:firstLine="709"/>
        <w:jc w:val="both"/>
        <w:rPr>
          <w:rFonts w:ascii="Times New Roman" w:hAnsi="Times New Roman" w:cs="Times New Roman"/>
          <w:sz w:val="28"/>
          <w:szCs w:val="28"/>
        </w:rPr>
      </w:pPr>
    </w:p>
    <w:p w14:paraId="0D35641F">
      <w:pPr>
        <w:spacing w:after="0" w:line="240" w:lineRule="auto"/>
        <w:ind w:firstLine="709"/>
        <w:jc w:val="both"/>
        <w:rPr>
          <w:rFonts w:ascii="Times New Roman" w:hAnsi="Times New Roman" w:cs="Times New Roman"/>
          <w:sz w:val="28"/>
          <w:szCs w:val="28"/>
        </w:rPr>
      </w:pPr>
    </w:p>
    <w:p w14:paraId="69C5529B">
      <w:pPr>
        <w:spacing w:after="0" w:line="240" w:lineRule="auto"/>
        <w:ind w:firstLine="709"/>
        <w:jc w:val="both"/>
        <w:rPr>
          <w:rFonts w:ascii="Times New Roman" w:hAnsi="Times New Roman" w:cs="Times New Roman"/>
          <w:sz w:val="28"/>
          <w:szCs w:val="28"/>
        </w:rPr>
      </w:pPr>
    </w:p>
    <w:p w14:paraId="52045CBF">
      <w:pPr>
        <w:spacing w:after="0" w:line="240" w:lineRule="auto"/>
        <w:ind w:firstLine="709"/>
        <w:jc w:val="both"/>
        <w:rPr>
          <w:rFonts w:ascii="Times New Roman" w:hAnsi="Times New Roman" w:cs="Times New Roman"/>
          <w:sz w:val="28"/>
          <w:szCs w:val="28"/>
        </w:rPr>
      </w:pPr>
    </w:p>
    <w:p w14:paraId="43C0E7E1">
      <w:pPr>
        <w:spacing w:after="0" w:line="240" w:lineRule="auto"/>
        <w:ind w:firstLine="709"/>
        <w:jc w:val="both"/>
        <w:rPr>
          <w:rFonts w:ascii="Times New Roman" w:hAnsi="Times New Roman" w:cs="Times New Roman"/>
          <w:sz w:val="28"/>
          <w:szCs w:val="28"/>
        </w:rPr>
      </w:pPr>
    </w:p>
    <w:p w14:paraId="314BA4A6">
      <w:pPr>
        <w:spacing w:after="0" w:line="240" w:lineRule="auto"/>
        <w:ind w:firstLine="709"/>
        <w:jc w:val="both"/>
        <w:rPr>
          <w:rFonts w:ascii="Times New Roman" w:hAnsi="Times New Roman" w:cs="Times New Roman"/>
          <w:sz w:val="28"/>
          <w:szCs w:val="28"/>
        </w:rPr>
      </w:pPr>
    </w:p>
    <w:p w14:paraId="0BC3C9DC">
      <w:pPr>
        <w:spacing w:after="0" w:line="240" w:lineRule="auto"/>
        <w:ind w:firstLine="709"/>
        <w:jc w:val="both"/>
        <w:rPr>
          <w:rFonts w:ascii="Times New Roman" w:hAnsi="Times New Roman" w:cs="Times New Roman"/>
          <w:sz w:val="28"/>
          <w:szCs w:val="28"/>
        </w:rPr>
      </w:pPr>
    </w:p>
    <w:p w14:paraId="5CD8FBDA">
      <w:pPr>
        <w:spacing w:after="0" w:line="240" w:lineRule="auto"/>
        <w:ind w:firstLine="709"/>
        <w:jc w:val="both"/>
        <w:rPr>
          <w:rFonts w:ascii="Times New Roman" w:hAnsi="Times New Roman" w:cs="Times New Roman"/>
          <w:sz w:val="28"/>
          <w:szCs w:val="28"/>
        </w:rPr>
      </w:pPr>
    </w:p>
    <w:p w14:paraId="3E30E2C6">
      <w:pPr>
        <w:spacing w:after="0" w:line="240" w:lineRule="auto"/>
        <w:ind w:firstLine="709"/>
        <w:jc w:val="both"/>
        <w:rPr>
          <w:rFonts w:ascii="Times New Roman" w:hAnsi="Times New Roman" w:cs="Times New Roman"/>
          <w:sz w:val="28"/>
          <w:szCs w:val="28"/>
        </w:rPr>
      </w:pPr>
    </w:p>
    <w:p w14:paraId="74BF1C3D">
      <w:pPr>
        <w:spacing w:after="0" w:line="240" w:lineRule="auto"/>
        <w:ind w:firstLine="709"/>
        <w:jc w:val="both"/>
        <w:rPr>
          <w:rFonts w:ascii="Times New Roman" w:hAnsi="Times New Roman" w:cs="Times New Roman"/>
          <w:sz w:val="28"/>
          <w:szCs w:val="28"/>
        </w:rPr>
      </w:pPr>
    </w:p>
    <w:p w14:paraId="1995D783">
      <w:pPr>
        <w:spacing w:after="0" w:line="240" w:lineRule="auto"/>
        <w:jc w:val="both"/>
        <w:rPr>
          <w:rFonts w:ascii="Times New Roman" w:hAnsi="Times New Roman" w:cs="Times New Roman"/>
          <w:sz w:val="28"/>
          <w:szCs w:val="28"/>
        </w:rPr>
      </w:pPr>
    </w:p>
    <w:sectPr>
      <w:footerReference r:id="rId5" w:type="default"/>
      <w:pgSz w:w="11906" w:h="16838"/>
      <w:pgMar w:top="1134" w:right="567" w:bottom="1134" w:left="1701" w:header="709" w:footer="709"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FangSong"/>
    <w:panose1 w:val="00000000000000000000"/>
    <w:charset w:val="00"/>
    <w:family w:val="auto"/>
    <w:pitch w:val="default"/>
    <w:sig w:usb0="00000000" w:usb1="00000000" w:usb2="00000000" w:usb3="00000000" w:csb0="00000000" w:csb1="00000000"/>
  </w:font>
  <w:font w:name="Tahoma">
    <w:panose1 w:val="020B0604030504040204"/>
    <w:charset w:val="CC"/>
    <w:family w:val="swiss"/>
    <w:pitch w:val="default"/>
    <w:sig w:usb0="E1002EFF" w:usb1="C000605B" w:usb2="00000029" w:usb3="00000000" w:csb0="200101FF" w:csb1="20280000"/>
  </w:font>
  <w:font w:name="Cambria">
    <w:panose1 w:val="02040503050406030204"/>
    <w:charset w:val="CC"/>
    <w:family w:val="roman"/>
    <w:pitch w:val="default"/>
    <w:sig w:usb0="E00002FF" w:usb1="400004FF" w:usb2="00000000" w:usb3="00000000" w:csb0="2000019F" w:csb1="00000000"/>
  </w:font>
  <w:font w:name="TimesNewRomanPS-BoldMT">
    <w:altName w:val="Times New Roman"/>
    <w:panose1 w:val="00000000000000000000"/>
    <w:charset w:val="00"/>
    <w:family w:val="roman"/>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9173310"/>
      <w:docPartObj>
        <w:docPartGallery w:val="autotext"/>
      </w:docPartObj>
    </w:sdtPr>
    <w:sdtContent>
      <w:p w14:paraId="20EF9CB0">
        <w:pPr>
          <w:pStyle w:val="15"/>
          <w:jc w:val="center"/>
        </w:pPr>
        <w:r>
          <w:fldChar w:fldCharType="begin"/>
        </w:r>
        <w:r>
          <w:instrText xml:space="preserve">PAGE   \* MERGEFORMAT</w:instrText>
        </w:r>
        <w:r>
          <w:fldChar w:fldCharType="separate"/>
        </w:r>
        <w:r>
          <w:t>12</w:t>
        </w:r>
        <w:r>
          <w:fldChar w:fldCharType="end"/>
        </w:r>
      </w:p>
    </w:sdtContent>
  </w:sdt>
  <w:p w14:paraId="3B93CCEB">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A05D5"/>
    <w:multiLevelType w:val="multilevel"/>
    <w:tmpl w:val="07CA05D5"/>
    <w:lvl w:ilvl="0" w:tentative="0">
      <w:start w:val="1"/>
      <w:numFmt w:val="decimal"/>
      <w:lvlText w:val="%1."/>
      <w:lvlJc w:val="left"/>
      <w:pPr>
        <w:ind w:left="450" w:hanging="450"/>
      </w:pPr>
      <w:rPr>
        <w:rFonts w:hint="default"/>
      </w:rPr>
    </w:lvl>
    <w:lvl w:ilvl="1" w:tentative="0">
      <w:start w:val="1"/>
      <w:numFmt w:val="decimal"/>
      <w:lvlText w:val="%1.%2."/>
      <w:lvlJc w:val="left"/>
      <w:pPr>
        <w:ind w:left="1429" w:hanging="720"/>
      </w:pPr>
      <w:rPr>
        <w:rFonts w:hint="default"/>
      </w:rPr>
    </w:lvl>
    <w:lvl w:ilvl="2" w:tentative="0">
      <w:start w:val="1"/>
      <w:numFmt w:val="decimal"/>
      <w:lvlText w:val="%1.%2.%3."/>
      <w:lvlJc w:val="left"/>
      <w:pPr>
        <w:ind w:left="2138" w:hanging="720"/>
      </w:pPr>
      <w:rPr>
        <w:rFonts w:hint="default"/>
      </w:rPr>
    </w:lvl>
    <w:lvl w:ilvl="3" w:tentative="0">
      <w:start w:val="1"/>
      <w:numFmt w:val="decimal"/>
      <w:lvlText w:val="%1.%2.%3.%4."/>
      <w:lvlJc w:val="left"/>
      <w:pPr>
        <w:ind w:left="3207" w:hanging="1080"/>
      </w:pPr>
      <w:rPr>
        <w:rFonts w:hint="default"/>
      </w:rPr>
    </w:lvl>
    <w:lvl w:ilvl="4" w:tentative="0">
      <w:start w:val="1"/>
      <w:numFmt w:val="decimal"/>
      <w:lvlText w:val="%1.%2.%3.%4.%5."/>
      <w:lvlJc w:val="left"/>
      <w:pPr>
        <w:ind w:left="3916" w:hanging="1080"/>
      </w:pPr>
      <w:rPr>
        <w:rFonts w:hint="default"/>
      </w:rPr>
    </w:lvl>
    <w:lvl w:ilvl="5" w:tentative="0">
      <w:start w:val="1"/>
      <w:numFmt w:val="decimal"/>
      <w:lvlText w:val="%1.%2.%3.%4.%5.%6."/>
      <w:lvlJc w:val="left"/>
      <w:pPr>
        <w:ind w:left="4985" w:hanging="1440"/>
      </w:pPr>
      <w:rPr>
        <w:rFonts w:hint="default"/>
      </w:rPr>
    </w:lvl>
    <w:lvl w:ilvl="6" w:tentative="0">
      <w:start w:val="1"/>
      <w:numFmt w:val="decimal"/>
      <w:lvlText w:val="%1.%2.%3.%4.%5.%6.%7."/>
      <w:lvlJc w:val="left"/>
      <w:pPr>
        <w:ind w:left="6054" w:hanging="1800"/>
      </w:pPr>
      <w:rPr>
        <w:rFonts w:hint="default"/>
      </w:rPr>
    </w:lvl>
    <w:lvl w:ilvl="7" w:tentative="0">
      <w:start w:val="1"/>
      <w:numFmt w:val="decimal"/>
      <w:lvlText w:val="%1.%2.%3.%4.%5.%6.%7.%8."/>
      <w:lvlJc w:val="left"/>
      <w:pPr>
        <w:ind w:left="6763" w:hanging="1800"/>
      </w:pPr>
      <w:rPr>
        <w:rFonts w:hint="default"/>
      </w:rPr>
    </w:lvl>
    <w:lvl w:ilvl="8" w:tentative="0">
      <w:start w:val="1"/>
      <w:numFmt w:val="decimal"/>
      <w:lvlText w:val="%1.%2.%3.%4.%5.%6.%7.%8.%9."/>
      <w:lvlJc w:val="left"/>
      <w:pPr>
        <w:ind w:left="7832" w:hanging="2160"/>
      </w:pPr>
      <w:rPr>
        <w:rFonts w:hint="default"/>
      </w:rPr>
    </w:lvl>
  </w:abstractNum>
  <w:abstractNum w:abstractNumId="1">
    <w:nsid w:val="0A4B7EAC"/>
    <w:multiLevelType w:val="multilevel"/>
    <w:tmpl w:val="0A4B7EAC"/>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10D161AC"/>
    <w:multiLevelType w:val="multilevel"/>
    <w:tmpl w:val="10D161AC"/>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
    <w:nsid w:val="17F54155"/>
    <w:multiLevelType w:val="multilevel"/>
    <w:tmpl w:val="17F54155"/>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
    <w:nsid w:val="1D306AE7"/>
    <w:multiLevelType w:val="multilevel"/>
    <w:tmpl w:val="1D306AE7"/>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5">
    <w:nsid w:val="2C381DEE"/>
    <w:multiLevelType w:val="multilevel"/>
    <w:tmpl w:val="2C381DE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40706FD8"/>
    <w:multiLevelType w:val="multilevel"/>
    <w:tmpl w:val="40706FD8"/>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00"/>
        </w:tabs>
        <w:ind w:left="2880" w:hanging="360"/>
      </w:pPr>
      <w:rPr>
        <w:sz w:val="24"/>
        <w:szCs w:val="24"/>
      </w:rPr>
    </w:lvl>
    <w:lvl w:ilvl="4" w:tentative="0">
      <w:start w:val="1"/>
      <w:numFmt w:val="none"/>
      <w:lvlText w:val="%5."/>
      <w:lvlJc w:val="left"/>
      <w:pPr>
        <w:tabs>
          <w:tab w:val="left" w:pos="3220"/>
        </w:tabs>
        <w:ind w:left="3600" w:hanging="360"/>
      </w:pPr>
      <w:rPr>
        <w:sz w:val="24"/>
        <w:szCs w:val="24"/>
      </w:rPr>
    </w:lvl>
    <w:lvl w:ilvl="5" w:tentative="0">
      <w:start w:val="1"/>
      <w:numFmt w:val="none"/>
      <w:lvlText w:val="%6."/>
      <w:lvlJc w:val="left"/>
      <w:pPr>
        <w:tabs>
          <w:tab w:val="left" w:pos="3940"/>
        </w:tabs>
        <w:ind w:left="4320" w:hanging="360"/>
      </w:pPr>
      <w:rPr>
        <w:sz w:val="24"/>
        <w:szCs w:val="24"/>
      </w:rPr>
    </w:lvl>
    <w:lvl w:ilvl="6" w:tentative="0">
      <w:start w:val="1"/>
      <w:numFmt w:val="none"/>
      <w:lvlText w:val="%7."/>
      <w:lvlJc w:val="left"/>
      <w:pPr>
        <w:tabs>
          <w:tab w:val="left" w:pos="4660"/>
        </w:tabs>
        <w:ind w:left="5040" w:hanging="360"/>
      </w:pPr>
      <w:rPr>
        <w:sz w:val="24"/>
        <w:szCs w:val="24"/>
      </w:rPr>
    </w:lvl>
    <w:lvl w:ilvl="7" w:tentative="0">
      <w:start w:val="1"/>
      <w:numFmt w:val="none"/>
      <w:lvlText w:val="%8."/>
      <w:lvlJc w:val="left"/>
      <w:pPr>
        <w:tabs>
          <w:tab w:val="left" w:pos="5380"/>
        </w:tabs>
        <w:ind w:left="5760" w:hanging="360"/>
      </w:pPr>
      <w:rPr>
        <w:sz w:val="24"/>
        <w:szCs w:val="24"/>
      </w:rPr>
    </w:lvl>
    <w:lvl w:ilvl="8" w:tentative="0">
      <w:start w:val="1"/>
      <w:numFmt w:val="none"/>
      <w:lvlText w:val="%9."/>
      <w:lvlJc w:val="left"/>
      <w:pPr>
        <w:tabs>
          <w:tab w:val="left" w:pos="6100"/>
        </w:tabs>
        <w:ind w:left="6480" w:hanging="360"/>
      </w:pPr>
      <w:rPr>
        <w:sz w:val="24"/>
        <w:szCs w:val="24"/>
      </w:rPr>
    </w:lvl>
  </w:abstractNum>
  <w:abstractNum w:abstractNumId="7">
    <w:nsid w:val="4DA73CE4"/>
    <w:multiLevelType w:val="multilevel"/>
    <w:tmpl w:val="4DA73CE4"/>
    <w:lvl w:ilvl="0" w:tentative="0">
      <w:start w:val="1"/>
      <w:numFmt w:val="upperRoman"/>
      <w:lvlText w:val="%1."/>
      <w:lvlJc w:val="left"/>
      <w:pPr>
        <w:ind w:left="1800" w:hanging="720"/>
      </w:pPr>
      <w:rPr>
        <w:rFonts w:hint="default"/>
      </w:rPr>
    </w:lvl>
    <w:lvl w:ilvl="1" w:tentative="0">
      <w:start w:val="3"/>
      <w:numFmt w:val="decimal"/>
      <w:isLgl/>
      <w:lvlText w:val="%1.%2"/>
      <w:lvlJc w:val="left"/>
      <w:pPr>
        <w:ind w:left="1129" w:hanging="420"/>
      </w:pPr>
      <w:rPr>
        <w:rFonts w:hint="default"/>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1800" w:hanging="720"/>
      </w:pPr>
      <w:rPr>
        <w:rFonts w:hint="default"/>
      </w:rPr>
    </w:lvl>
    <w:lvl w:ilvl="4" w:tentative="0">
      <w:start w:val="1"/>
      <w:numFmt w:val="decimal"/>
      <w:isLgl/>
      <w:lvlText w:val="%1.%2.%3.%4.%5"/>
      <w:lvlJc w:val="left"/>
      <w:pPr>
        <w:ind w:left="2160" w:hanging="1080"/>
      </w:pPr>
      <w:rPr>
        <w:rFonts w:hint="default"/>
      </w:rPr>
    </w:lvl>
    <w:lvl w:ilvl="5" w:tentative="0">
      <w:start w:val="1"/>
      <w:numFmt w:val="decimal"/>
      <w:isLgl/>
      <w:lvlText w:val="%1.%2.%3.%4.%5.%6"/>
      <w:lvlJc w:val="left"/>
      <w:pPr>
        <w:ind w:left="2160" w:hanging="1080"/>
      </w:pPr>
      <w:rPr>
        <w:rFonts w:hint="default"/>
      </w:rPr>
    </w:lvl>
    <w:lvl w:ilvl="6" w:tentative="0">
      <w:start w:val="1"/>
      <w:numFmt w:val="decimal"/>
      <w:isLgl/>
      <w:lvlText w:val="%1.%2.%3.%4.%5.%6.%7"/>
      <w:lvlJc w:val="left"/>
      <w:pPr>
        <w:ind w:left="2520" w:hanging="1440"/>
      </w:pPr>
      <w:rPr>
        <w:rFonts w:hint="default"/>
      </w:rPr>
    </w:lvl>
    <w:lvl w:ilvl="7" w:tentative="0">
      <w:start w:val="1"/>
      <w:numFmt w:val="decimal"/>
      <w:isLgl/>
      <w:lvlText w:val="%1.%2.%3.%4.%5.%6.%7.%8"/>
      <w:lvlJc w:val="left"/>
      <w:pPr>
        <w:ind w:left="2520" w:hanging="1440"/>
      </w:pPr>
      <w:rPr>
        <w:rFonts w:hint="default"/>
      </w:rPr>
    </w:lvl>
    <w:lvl w:ilvl="8" w:tentative="0">
      <w:start w:val="1"/>
      <w:numFmt w:val="decimal"/>
      <w:isLgl/>
      <w:lvlText w:val="%1.%2.%3.%4.%5.%6.%7.%8.%9"/>
      <w:lvlJc w:val="left"/>
      <w:pPr>
        <w:ind w:left="2520" w:hanging="1440"/>
      </w:pPr>
      <w:rPr>
        <w:rFonts w:hint="default"/>
      </w:rPr>
    </w:lvl>
  </w:abstractNum>
  <w:abstractNum w:abstractNumId="8">
    <w:nsid w:val="5CF30E42"/>
    <w:multiLevelType w:val="multilevel"/>
    <w:tmpl w:val="5CF30E42"/>
    <w:lvl w:ilvl="0" w:tentative="0">
      <w:start w:val="2"/>
      <w:numFmt w:val="decimal"/>
      <w:lvlText w:val="%1."/>
      <w:lvlJc w:val="left"/>
      <w:pPr>
        <w:ind w:left="450" w:hanging="45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9">
    <w:nsid w:val="634B7D90"/>
    <w:multiLevelType w:val="multilevel"/>
    <w:tmpl w:val="634B7D90"/>
    <w:lvl w:ilvl="0" w:tentative="0">
      <w:start w:val="1"/>
      <w:numFmt w:val="decimal"/>
      <w:lvlText w:val="%1."/>
      <w:lvlJc w:val="left"/>
      <w:pPr>
        <w:ind w:left="720" w:hanging="360"/>
      </w:pPr>
    </w:lvl>
    <w:lvl w:ilvl="1" w:tentative="0">
      <w:start w:val="6"/>
      <w:numFmt w:val="decimal"/>
      <w:lvlText w:val="%1.%2."/>
      <w:lvlJc w:val="left"/>
      <w:pPr>
        <w:ind w:left="1080" w:hanging="720"/>
      </w:pPr>
    </w:lvl>
    <w:lvl w:ilvl="2" w:tentative="0">
      <w:start w:val="1"/>
      <w:numFmt w:val="decimal"/>
      <w:lvlText w:val="%1.%2.%3."/>
      <w:lvlJc w:val="left"/>
      <w:pPr>
        <w:ind w:left="1080" w:hanging="720"/>
      </w:pPr>
    </w:lvl>
    <w:lvl w:ilvl="3" w:tentative="0">
      <w:start w:val="1"/>
      <w:numFmt w:val="decimal"/>
      <w:lvlText w:val="%1.%2.%3.%4."/>
      <w:lvlJc w:val="left"/>
      <w:pPr>
        <w:ind w:left="1440" w:hanging="1080"/>
      </w:pPr>
    </w:lvl>
    <w:lvl w:ilvl="4" w:tentative="0">
      <w:start w:val="1"/>
      <w:numFmt w:val="decimal"/>
      <w:lvlText w:val="%1.%2.%3.%4.%5."/>
      <w:lvlJc w:val="left"/>
      <w:pPr>
        <w:ind w:left="1440" w:hanging="1080"/>
      </w:pPr>
    </w:lvl>
    <w:lvl w:ilvl="5" w:tentative="0">
      <w:start w:val="1"/>
      <w:numFmt w:val="decimal"/>
      <w:lvlText w:val="%1.%2.%3.%4.%5.%6."/>
      <w:lvlJc w:val="left"/>
      <w:pPr>
        <w:ind w:left="1800" w:hanging="1440"/>
      </w:pPr>
    </w:lvl>
    <w:lvl w:ilvl="6" w:tentative="0">
      <w:start w:val="1"/>
      <w:numFmt w:val="decimal"/>
      <w:lvlText w:val="%1.%2.%3.%4.%5.%6.%7."/>
      <w:lvlJc w:val="left"/>
      <w:pPr>
        <w:ind w:left="2160" w:hanging="1800"/>
      </w:pPr>
    </w:lvl>
    <w:lvl w:ilvl="7" w:tentative="0">
      <w:start w:val="1"/>
      <w:numFmt w:val="decimal"/>
      <w:lvlText w:val="%1.%2.%3.%4.%5.%6.%7.%8."/>
      <w:lvlJc w:val="left"/>
      <w:pPr>
        <w:ind w:left="2160" w:hanging="1800"/>
      </w:pPr>
    </w:lvl>
    <w:lvl w:ilvl="8" w:tentative="0">
      <w:start w:val="1"/>
      <w:numFmt w:val="decimal"/>
      <w:lvlText w:val="%1.%2.%3.%4.%5.%6.%7.%8.%9."/>
      <w:lvlJc w:val="left"/>
      <w:pPr>
        <w:ind w:left="2520" w:hanging="2160"/>
      </w:pPr>
    </w:lvl>
  </w:abstractNum>
  <w:abstractNum w:abstractNumId="10">
    <w:nsid w:val="6B376938"/>
    <w:multiLevelType w:val="multilevel"/>
    <w:tmpl w:val="6B37693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7A33461B"/>
    <w:multiLevelType w:val="multilevel"/>
    <w:tmpl w:val="7A33461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7"/>
  </w:num>
  <w:num w:numId="2">
    <w:abstractNumId w:val="0"/>
  </w:num>
  <w:num w:numId="3">
    <w:abstractNumId w:val="5"/>
  </w:num>
  <w:num w:numId="4">
    <w:abstractNumId w:val="2"/>
  </w:num>
  <w:num w:numId="5">
    <w:abstractNumId w:val="4"/>
  </w:num>
  <w:num w:numId="6">
    <w:abstractNumId w:val="3"/>
  </w:num>
  <w:num w:numId="7">
    <w:abstractNumId w:val="9"/>
  </w:num>
  <w:num w:numId="8">
    <w:abstractNumId w:val="8"/>
  </w:num>
  <w:num w:numId="9">
    <w:abstractNumId w:val="6"/>
  </w:num>
  <w:num w:numId="10">
    <w:abstractNumId w:val="11"/>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708"/>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2"/>
  </w:compat>
  <w:rsids>
    <w:rsidRoot w:val="006E7B84"/>
    <w:rsid w:val="00027A34"/>
    <w:rsid w:val="00036D83"/>
    <w:rsid w:val="00063475"/>
    <w:rsid w:val="0009076C"/>
    <w:rsid w:val="00094958"/>
    <w:rsid w:val="000A0858"/>
    <w:rsid w:val="000A6B8D"/>
    <w:rsid w:val="000D1756"/>
    <w:rsid w:val="000D27B3"/>
    <w:rsid w:val="001133A9"/>
    <w:rsid w:val="00142D07"/>
    <w:rsid w:val="00160ABD"/>
    <w:rsid w:val="00160C54"/>
    <w:rsid w:val="00165DE3"/>
    <w:rsid w:val="00172C6F"/>
    <w:rsid w:val="00192361"/>
    <w:rsid w:val="00192C5A"/>
    <w:rsid w:val="001B0FAA"/>
    <w:rsid w:val="001B2AB3"/>
    <w:rsid w:val="00207F87"/>
    <w:rsid w:val="00226700"/>
    <w:rsid w:val="00226C85"/>
    <w:rsid w:val="002279DB"/>
    <w:rsid w:val="00240380"/>
    <w:rsid w:val="00250CEF"/>
    <w:rsid w:val="00261A25"/>
    <w:rsid w:val="00271784"/>
    <w:rsid w:val="002A7CBC"/>
    <w:rsid w:val="002E2E28"/>
    <w:rsid w:val="002E3742"/>
    <w:rsid w:val="002E4FDE"/>
    <w:rsid w:val="002E6C23"/>
    <w:rsid w:val="0031717E"/>
    <w:rsid w:val="00321357"/>
    <w:rsid w:val="00342DBB"/>
    <w:rsid w:val="00343CF8"/>
    <w:rsid w:val="003467D5"/>
    <w:rsid w:val="003509BD"/>
    <w:rsid w:val="003632BA"/>
    <w:rsid w:val="00365AF3"/>
    <w:rsid w:val="00382EF4"/>
    <w:rsid w:val="003C2F56"/>
    <w:rsid w:val="003D65FE"/>
    <w:rsid w:val="003E7A98"/>
    <w:rsid w:val="00407C36"/>
    <w:rsid w:val="00461766"/>
    <w:rsid w:val="00473881"/>
    <w:rsid w:val="004835AB"/>
    <w:rsid w:val="004A2A9B"/>
    <w:rsid w:val="004A6715"/>
    <w:rsid w:val="004D4AA2"/>
    <w:rsid w:val="005164E0"/>
    <w:rsid w:val="00522D9E"/>
    <w:rsid w:val="005273DD"/>
    <w:rsid w:val="00542FCA"/>
    <w:rsid w:val="005475C6"/>
    <w:rsid w:val="0055295D"/>
    <w:rsid w:val="00555291"/>
    <w:rsid w:val="0057584F"/>
    <w:rsid w:val="005C2679"/>
    <w:rsid w:val="005C5FB6"/>
    <w:rsid w:val="005D21B1"/>
    <w:rsid w:val="005E2600"/>
    <w:rsid w:val="00604B65"/>
    <w:rsid w:val="00626C7D"/>
    <w:rsid w:val="006413FD"/>
    <w:rsid w:val="006468D8"/>
    <w:rsid w:val="006677F1"/>
    <w:rsid w:val="006700FB"/>
    <w:rsid w:val="00682191"/>
    <w:rsid w:val="006A39C6"/>
    <w:rsid w:val="006E7B84"/>
    <w:rsid w:val="007057BA"/>
    <w:rsid w:val="00712FC5"/>
    <w:rsid w:val="007463B2"/>
    <w:rsid w:val="00753108"/>
    <w:rsid w:val="00753FBA"/>
    <w:rsid w:val="00796222"/>
    <w:rsid w:val="007B40B9"/>
    <w:rsid w:val="007D1951"/>
    <w:rsid w:val="007D29DB"/>
    <w:rsid w:val="007E6BAE"/>
    <w:rsid w:val="00831F3B"/>
    <w:rsid w:val="0084229A"/>
    <w:rsid w:val="00843C55"/>
    <w:rsid w:val="00846564"/>
    <w:rsid w:val="008720AA"/>
    <w:rsid w:val="00885957"/>
    <w:rsid w:val="008859AC"/>
    <w:rsid w:val="00891E43"/>
    <w:rsid w:val="008A4AFC"/>
    <w:rsid w:val="008B151A"/>
    <w:rsid w:val="008B21CD"/>
    <w:rsid w:val="008E04D7"/>
    <w:rsid w:val="008E236E"/>
    <w:rsid w:val="008F5E39"/>
    <w:rsid w:val="00916FA9"/>
    <w:rsid w:val="00937A0D"/>
    <w:rsid w:val="009409B9"/>
    <w:rsid w:val="00941A5D"/>
    <w:rsid w:val="00955637"/>
    <w:rsid w:val="009575CF"/>
    <w:rsid w:val="00984ED9"/>
    <w:rsid w:val="00985619"/>
    <w:rsid w:val="00995633"/>
    <w:rsid w:val="009C6EF2"/>
    <w:rsid w:val="009F3C4B"/>
    <w:rsid w:val="00A0659E"/>
    <w:rsid w:val="00A11A96"/>
    <w:rsid w:val="00A15859"/>
    <w:rsid w:val="00A332E9"/>
    <w:rsid w:val="00A479C6"/>
    <w:rsid w:val="00A64DD0"/>
    <w:rsid w:val="00A81D53"/>
    <w:rsid w:val="00AA280F"/>
    <w:rsid w:val="00AB4D51"/>
    <w:rsid w:val="00AB7137"/>
    <w:rsid w:val="00AC37F3"/>
    <w:rsid w:val="00AE1099"/>
    <w:rsid w:val="00B06901"/>
    <w:rsid w:val="00B07DBF"/>
    <w:rsid w:val="00B10106"/>
    <w:rsid w:val="00B424AB"/>
    <w:rsid w:val="00B619BF"/>
    <w:rsid w:val="00B64787"/>
    <w:rsid w:val="00BC7CC8"/>
    <w:rsid w:val="00BE0D2C"/>
    <w:rsid w:val="00BE412A"/>
    <w:rsid w:val="00BE4A2B"/>
    <w:rsid w:val="00C00904"/>
    <w:rsid w:val="00C10E33"/>
    <w:rsid w:val="00C3116A"/>
    <w:rsid w:val="00C52C75"/>
    <w:rsid w:val="00CC7C12"/>
    <w:rsid w:val="00D15DF6"/>
    <w:rsid w:val="00D21FD7"/>
    <w:rsid w:val="00D3071B"/>
    <w:rsid w:val="00D351C4"/>
    <w:rsid w:val="00D448E4"/>
    <w:rsid w:val="00D62B85"/>
    <w:rsid w:val="00D83C90"/>
    <w:rsid w:val="00D868D0"/>
    <w:rsid w:val="00DF468D"/>
    <w:rsid w:val="00E46015"/>
    <w:rsid w:val="00E803CB"/>
    <w:rsid w:val="00E91580"/>
    <w:rsid w:val="00E95FF5"/>
    <w:rsid w:val="00EB0D98"/>
    <w:rsid w:val="00F1346A"/>
    <w:rsid w:val="00F14950"/>
    <w:rsid w:val="00F33E23"/>
    <w:rsid w:val="00FA4207"/>
    <w:rsid w:val="00FC0244"/>
    <w:rsid w:val="00FC0BAB"/>
    <w:rsid w:val="00FD5F21"/>
    <w:rsid w:val="00FD75BE"/>
    <w:rsid w:val="2FCB12AE"/>
    <w:rsid w:val="4ABD7294"/>
    <w:rsid w:val="4CAE0484"/>
    <w:rsid w:val="5BE213DC"/>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1"/>
    <w:basedOn w:val="1"/>
    <w:next w:val="1"/>
    <w:link w:val="19"/>
    <w:qFormat/>
    <w:uiPriority w:val="9"/>
    <w:pPr>
      <w:keepNext/>
      <w:keepLines/>
      <w:spacing w:before="240" w:after="0"/>
      <w:outlineLvl w:val="0"/>
    </w:pPr>
    <w:rPr>
      <w:rFonts w:asciiTheme="majorHAnsi" w:hAnsiTheme="majorHAnsi" w:eastAsiaTheme="majorEastAsia" w:cstheme="majorBidi"/>
      <w:color w:val="548AB7" w:themeColor="accent1" w:themeShade="BF"/>
      <w:sz w:val="32"/>
      <w:szCs w:val="32"/>
    </w:rPr>
  </w:style>
  <w:style w:type="paragraph" w:styleId="3">
    <w:name w:val="heading 2"/>
    <w:basedOn w:val="1"/>
    <w:next w:val="1"/>
    <w:link w:val="22"/>
    <w:unhideWhenUsed/>
    <w:qFormat/>
    <w:uiPriority w:val="9"/>
    <w:pPr>
      <w:keepNext/>
      <w:keepLines/>
      <w:spacing w:before="40" w:after="0"/>
      <w:outlineLvl w:val="1"/>
    </w:pPr>
    <w:rPr>
      <w:rFonts w:asciiTheme="majorHAnsi" w:hAnsiTheme="majorHAnsi" w:eastAsiaTheme="majorEastAsia" w:cstheme="majorBidi"/>
      <w:color w:val="548AB7" w:themeColor="accent1" w:themeShade="BF"/>
      <w:sz w:val="26"/>
      <w:szCs w:val="26"/>
    </w:rPr>
  </w:style>
  <w:style w:type="paragraph" w:styleId="4">
    <w:name w:val="heading 3"/>
    <w:basedOn w:val="1"/>
    <w:next w:val="1"/>
    <w:link w:val="29"/>
    <w:semiHidden/>
    <w:unhideWhenUsed/>
    <w:qFormat/>
    <w:uiPriority w:val="9"/>
    <w:pPr>
      <w:keepNext/>
      <w:keepLines/>
      <w:spacing w:before="40" w:after="0"/>
      <w:outlineLvl w:val="2"/>
    </w:pPr>
    <w:rPr>
      <w:rFonts w:asciiTheme="majorHAnsi" w:hAnsiTheme="majorHAnsi" w:eastAsiaTheme="majorEastAsia" w:cstheme="majorBidi"/>
      <w:color w:val="345C7D" w:themeColor="accent1" w:themeShade="7F"/>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footnote reference"/>
    <w:basedOn w:val="5"/>
    <w:semiHidden/>
    <w:unhideWhenUsed/>
    <w:qFormat/>
    <w:uiPriority w:val="99"/>
    <w:rPr>
      <w:vertAlign w:val="superscript"/>
    </w:rPr>
  </w:style>
  <w:style w:type="character" w:styleId="8">
    <w:name w:val="Hyperlink"/>
    <w:basedOn w:val="5"/>
    <w:unhideWhenUsed/>
    <w:qFormat/>
    <w:uiPriority w:val="99"/>
    <w:rPr>
      <w:color w:val="F7B615" w:themeColor="hyperlink"/>
      <w:u w:val="single"/>
    </w:rPr>
  </w:style>
  <w:style w:type="paragraph" w:styleId="9">
    <w:name w:val="Balloon Text"/>
    <w:basedOn w:val="1"/>
    <w:link w:val="24"/>
    <w:semiHidden/>
    <w:unhideWhenUsed/>
    <w:qFormat/>
    <w:uiPriority w:val="99"/>
    <w:pPr>
      <w:spacing w:after="0" w:line="240" w:lineRule="auto"/>
    </w:pPr>
    <w:rPr>
      <w:rFonts w:ascii="Tahoma" w:hAnsi="Tahoma" w:cs="Tahoma"/>
      <w:sz w:val="16"/>
      <w:szCs w:val="16"/>
    </w:rPr>
  </w:style>
  <w:style w:type="paragraph" w:styleId="10">
    <w:name w:val="footnote text"/>
    <w:basedOn w:val="1"/>
    <w:link w:val="28"/>
    <w:semiHidden/>
    <w:unhideWhenUsed/>
    <w:qFormat/>
    <w:uiPriority w:val="99"/>
    <w:pPr>
      <w:spacing w:after="0" w:line="240" w:lineRule="auto"/>
    </w:pPr>
    <w:rPr>
      <w:rFonts w:ascii="Calibri" w:hAnsi="Calibri" w:eastAsia="Calibri" w:cs="Calibri"/>
      <w:sz w:val="20"/>
      <w:szCs w:val="20"/>
      <w:lang w:eastAsia="ru-RU"/>
    </w:rPr>
  </w:style>
  <w:style w:type="paragraph" w:styleId="11">
    <w:name w:val="header"/>
    <w:basedOn w:val="1"/>
    <w:link w:val="23"/>
    <w:unhideWhenUsed/>
    <w:qFormat/>
    <w:uiPriority w:val="99"/>
    <w:pPr>
      <w:tabs>
        <w:tab w:val="center" w:pos="4677"/>
        <w:tab w:val="right" w:pos="9355"/>
      </w:tabs>
      <w:spacing w:after="0" w:line="240" w:lineRule="auto"/>
    </w:pPr>
  </w:style>
  <w:style w:type="paragraph" w:styleId="12">
    <w:name w:val="toc 1"/>
    <w:basedOn w:val="1"/>
    <w:next w:val="1"/>
    <w:autoRedefine/>
    <w:unhideWhenUsed/>
    <w:qFormat/>
    <w:uiPriority w:val="39"/>
    <w:pPr>
      <w:tabs>
        <w:tab w:val="left" w:pos="440"/>
        <w:tab w:val="right" w:leader="dot" w:pos="9628"/>
      </w:tabs>
      <w:spacing w:after="100"/>
      <w:jc w:val="both"/>
    </w:pPr>
  </w:style>
  <w:style w:type="paragraph" w:styleId="13">
    <w:name w:val="toc 3"/>
    <w:basedOn w:val="1"/>
    <w:next w:val="1"/>
    <w:autoRedefine/>
    <w:unhideWhenUsed/>
    <w:qFormat/>
    <w:uiPriority w:val="39"/>
    <w:pPr>
      <w:spacing w:after="100" w:line="276" w:lineRule="auto"/>
      <w:ind w:left="440"/>
    </w:pPr>
    <w:rPr>
      <w:rFonts w:eastAsiaTheme="minorEastAsia"/>
    </w:rPr>
  </w:style>
  <w:style w:type="paragraph" w:styleId="14">
    <w:name w:val="toc 2"/>
    <w:basedOn w:val="1"/>
    <w:next w:val="1"/>
    <w:autoRedefine/>
    <w:unhideWhenUsed/>
    <w:qFormat/>
    <w:uiPriority w:val="39"/>
    <w:pPr>
      <w:spacing w:after="100"/>
      <w:ind w:left="220"/>
    </w:pPr>
  </w:style>
  <w:style w:type="paragraph" w:styleId="15">
    <w:name w:val="footer"/>
    <w:basedOn w:val="1"/>
    <w:link w:val="18"/>
    <w:unhideWhenUsed/>
    <w:qFormat/>
    <w:uiPriority w:val="99"/>
    <w:pPr>
      <w:tabs>
        <w:tab w:val="center" w:pos="4677"/>
        <w:tab w:val="right" w:pos="9355"/>
      </w:tabs>
      <w:spacing w:after="0" w:line="240" w:lineRule="auto"/>
    </w:pPr>
  </w:style>
  <w:style w:type="paragraph" w:styleId="16">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17">
    <w:name w:val="Table Grid"/>
    <w:basedOn w:val="6"/>
    <w:qFormat/>
    <w:uiPriority w:val="39"/>
    <w:rPr>
      <w:rFonts w:ascii="Calibri" w:hAnsi="Calibri"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8">
    <w:name w:val="Нижний колонтитул Знак"/>
    <w:basedOn w:val="5"/>
    <w:link w:val="15"/>
    <w:qFormat/>
    <w:uiPriority w:val="99"/>
  </w:style>
  <w:style w:type="character" w:customStyle="1" w:styleId="19">
    <w:name w:val="Заголовок 1 Знак"/>
    <w:basedOn w:val="5"/>
    <w:link w:val="2"/>
    <w:qFormat/>
    <w:uiPriority w:val="9"/>
    <w:rPr>
      <w:rFonts w:asciiTheme="majorHAnsi" w:hAnsiTheme="majorHAnsi" w:eastAsiaTheme="majorEastAsia" w:cstheme="majorBidi"/>
      <w:color w:val="548AB7" w:themeColor="accent1" w:themeShade="BF"/>
      <w:sz w:val="32"/>
      <w:szCs w:val="32"/>
    </w:rPr>
  </w:style>
  <w:style w:type="paragraph" w:customStyle="1" w:styleId="20">
    <w:name w:val="Заголовок оглавления1"/>
    <w:basedOn w:val="2"/>
    <w:next w:val="1"/>
    <w:unhideWhenUsed/>
    <w:qFormat/>
    <w:uiPriority w:val="39"/>
    <w:pPr>
      <w:outlineLvl w:val="9"/>
    </w:pPr>
    <w:rPr>
      <w:lang w:eastAsia="ru-RU"/>
    </w:rPr>
  </w:style>
  <w:style w:type="paragraph" w:styleId="21">
    <w:name w:val="List Paragraph"/>
    <w:basedOn w:val="1"/>
    <w:link w:val="25"/>
    <w:qFormat/>
    <w:uiPriority w:val="34"/>
    <w:pPr>
      <w:ind w:left="720"/>
      <w:contextualSpacing/>
    </w:pPr>
  </w:style>
  <w:style w:type="character" w:customStyle="1" w:styleId="22">
    <w:name w:val="Заголовок 2 Знак"/>
    <w:basedOn w:val="5"/>
    <w:link w:val="3"/>
    <w:qFormat/>
    <w:uiPriority w:val="9"/>
    <w:rPr>
      <w:rFonts w:asciiTheme="majorHAnsi" w:hAnsiTheme="majorHAnsi" w:eastAsiaTheme="majorEastAsia" w:cstheme="majorBidi"/>
      <w:color w:val="548AB7" w:themeColor="accent1" w:themeShade="BF"/>
      <w:sz w:val="26"/>
      <w:szCs w:val="26"/>
    </w:rPr>
  </w:style>
  <w:style w:type="character" w:customStyle="1" w:styleId="23">
    <w:name w:val="Верхний колонтитул Знак"/>
    <w:basedOn w:val="5"/>
    <w:link w:val="11"/>
    <w:qFormat/>
    <w:uiPriority w:val="99"/>
  </w:style>
  <w:style w:type="character" w:customStyle="1" w:styleId="24">
    <w:name w:val="Текст выноски Знак"/>
    <w:basedOn w:val="5"/>
    <w:link w:val="9"/>
    <w:semiHidden/>
    <w:qFormat/>
    <w:uiPriority w:val="99"/>
    <w:rPr>
      <w:rFonts w:ascii="Tahoma" w:hAnsi="Tahoma" w:cs="Tahoma"/>
      <w:sz w:val="16"/>
      <w:szCs w:val="16"/>
    </w:rPr>
  </w:style>
  <w:style w:type="character" w:customStyle="1" w:styleId="25">
    <w:name w:val="Абзац списка Знак"/>
    <w:basedOn w:val="5"/>
    <w:link w:val="21"/>
    <w:qFormat/>
    <w:locked/>
    <w:uiPriority w:val="1"/>
  </w:style>
  <w:style w:type="table" w:customStyle="1" w:styleId="26">
    <w:name w:val="7"/>
    <w:basedOn w:val="6"/>
    <w:qFormat/>
    <w:uiPriority w:val="0"/>
    <w:pPr>
      <w:widowControl w:val="0"/>
    </w:pPr>
    <w:rPr>
      <w:rFonts w:ascii="Calibri" w:hAnsi="Calibri" w:eastAsia="Calibri" w:cs="Calibri"/>
    </w:rPr>
    <w:tblPr>
      <w:tblCellMar>
        <w:top w:w="16" w:type="dxa"/>
        <w:left w:w="115" w:type="dxa"/>
        <w:bottom w:w="0" w:type="dxa"/>
        <w:right w:w="108" w:type="dxa"/>
      </w:tblCellMar>
    </w:tblPr>
  </w:style>
  <w:style w:type="paragraph" w:customStyle="1" w:styleId="27">
    <w:name w:val="Table Paragraph"/>
    <w:basedOn w:val="1"/>
    <w:qFormat/>
    <w:uiPriority w:val="1"/>
    <w:pPr>
      <w:widowControl w:val="0"/>
      <w:autoSpaceDE w:val="0"/>
      <w:autoSpaceDN w:val="0"/>
      <w:spacing w:after="0" w:line="240" w:lineRule="auto"/>
    </w:pPr>
    <w:rPr>
      <w:rFonts w:ascii="Times New Roman" w:hAnsi="Times New Roman" w:eastAsia="Times New Roman" w:cs="Times New Roman"/>
      <w:lang w:eastAsia="ru-RU"/>
    </w:rPr>
  </w:style>
  <w:style w:type="character" w:customStyle="1" w:styleId="28">
    <w:name w:val="Текст сноски Знак"/>
    <w:basedOn w:val="5"/>
    <w:link w:val="10"/>
    <w:semiHidden/>
    <w:qFormat/>
    <w:uiPriority w:val="99"/>
    <w:rPr>
      <w:rFonts w:ascii="Calibri" w:hAnsi="Calibri" w:eastAsia="Calibri" w:cs="Calibri"/>
      <w:sz w:val="20"/>
      <w:szCs w:val="20"/>
      <w:lang w:eastAsia="ru-RU"/>
    </w:rPr>
  </w:style>
  <w:style w:type="character" w:customStyle="1" w:styleId="29">
    <w:name w:val="Заголовок 3 Знак"/>
    <w:basedOn w:val="5"/>
    <w:link w:val="4"/>
    <w:semiHidden/>
    <w:qFormat/>
    <w:uiPriority w:val="9"/>
    <w:rPr>
      <w:rFonts w:asciiTheme="majorHAnsi" w:hAnsiTheme="majorHAnsi" w:eastAsiaTheme="majorEastAsia" w:cstheme="majorBidi"/>
      <w:color w:val="345C7D" w:themeColor="accent1" w:themeShade="7F"/>
      <w:sz w:val="24"/>
      <w:szCs w:val="24"/>
    </w:rPr>
  </w:style>
  <w:style w:type="paragraph" w:customStyle="1" w:styleId="30">
    <w:name w:val="c35"/>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31">
    <w:name w:val="c0"/>
    <w:basedOn w:val="5"/>
    <w:qFormat/>
    <w:uiPriority w:val="0"/>
  </w:style>
  <w:style w:type="character" w:customStyle="1" w:styleId="32">
    <w:name w:val="c5"/>
    <w:basedOn w:val="5"/>
    <w:qFormat/>
    <w:uiPriority w:val="0"/>
  </w:style>
  <w:style w:type="character" w:customStyle="1" w:styleId="33">
    <w:name w:val="c27"/>
    <w:basedOn w:val="5"/>
    <w:qFormat/>
    <w:uiPriority w:val="0"/>
  </w:style>
  <w:style w:type="character" w:customStyle="1" w:styleId="34">
    <w:name w:val="c36"/>
    <w:basedOn w:val="5"/>
    <w:qFormat/>
    <w:uiPriority w:val="0"/>
  </w:style>
  <w:style w:type="paragraph" w:customStyle="1" w:styleId="35">
    <w:name w:val="c2"/>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36">
    <w:name w:val="c28"/>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37">
    <w:name w:val="c4"/>
    <w:basedOn w:val="5"/>
    <w:qFormat/>
    <w:uiPriority w:val="0"/>
  </w:style>
  <w:style w:type="paragraph" w:customStyle="1" w:styleId="38">
    <w:name w:val="c6"/>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39">
    <w:name w:val="c17"/>
    <w:basedOn w:val="5"/>
    <w:qFormat/>
    <w:uiPriority w:val="0"/>
  </w:style>
  <w:style w:type="paragraph" w:customStyle="1" w:styleId="40">
    <w:name w:val="c150"/>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41">
    <w:name w:val="c87"/>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Обычная">
  <a:themeElements>
    <a:clrScheme name="Обычная">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Обычная">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Обычная">
      <a:fillStyleLst>
        <a:solidFill>
          <a:schemeClr val="phClr"/>
        </a:solidFill>
        <a:solidFill>
          <a:schemeClr val="phClr">
            <a:tint val="50000"/>
          </a:schemeClr>
        </a:solidFill>
        <a:solidFill>
          <a:schemeClr val="phClr"/>
        </a:solidFill>
      </a:fillStyleLst>
      <a:lnStyleLst>
        <a:ln w="10000" cap="flat" cmpd="sng" algn="ctr">
          <a:solidFill>
            <a:schemeClr val="phClr"/>
          </a:solidFill>
          <a:prstDash val="solid"/>
        </a:ln>
        <a:ln w="19050" cap="flat" cmpd="sng" algn="ctr">
          <a:solidFill>
            <a:schemeClr val="phClr"/>
          </a:solidFill>
          <a:prstDash val="solid"/>
        </a:ln>
        <a:ln w="47625" cap="flat" cmpd="dbl" algn="ctr">
          <a:solidFill>
            <a:schemeClr val="phClr"/>
          </a:solidFill>
          <a:prstDash val="solid"/>
        </a:ln>
      </a:lnStyleLst>
      <a:effectStyleLst>
        <a:effectStyle>
          <a:effectLst>
            <a:outerShdw blurRad="38100" dist="30000" dir="5400000" rotWithShape="0">
              <a:srgbClr val="000000">
                <a:alpha val="45000"/>
              </a:srgbClr>
            </a:outerShdw>
          </a:effectLst>
        </a:effectStyle>
        <a:effectStyle>
          <a:effectLst>
            <a:outerShdw blurRad="38100" dist="30000" dir="5400000" rotWithShape="0">
              <a:srgbClr val="000000">
                <a:alpha val="45000"/>
              </a:srgbClr>
            </a:outerShdw>
          </a:effectLst>
        </a:effectStyle>
        <a:effectStyle>
          <a:effectLst>
            <a:outerShdw blurRad="38100" dist="25400" dir="5400000" rotWithShape="0">
              <a:srgbClr val="000000">
                <a:alpha val="35000"/>
              </a:srgbClr>
            </a:outerShdw>
          </a:effectLst>
          <a:scene3d>
            <a:camera prst="isometricTopDown" fov="0">
              <a:rot lat="0" lon="0" rev="0"/>
            </a:camera>
            <a:lightRig rig="balanced" dir="t">
              <a:rot lat="0" lon="0" rev="13800000"/>
            </a:lightRig>
          </a:scene3d>
          <a:sp3d extrusionH="12700" prstMaterial="plastic">
            <a:bevelT w="38100" h="25400" prst="softRound"/>
            <a:contourClr>
              <a:schemeClr val="phClr"/>
            </a:contourClr>
          </a:sp3d>
        </a:effectStyle>
      </a:effectStyleLst>
      <a:bgFillStyleLst>
        <a:solidFill>
          <a:schemeClr val="phClr"/>
        </a:solidFill>
        <a:blipFill>
          <a:blip xmlns:r="http://schemas.openxmlformats.org/officeDocument/2006/relationships" r:embed="rId1">
            <a:duotone>
              <a:schemeClr val="phClr">
                <a:shade val="90000"/>
                <a:satMod val="140000"/>
              </a:schemeClr>
              <a:schemeClr val="phClr">
                <a:satMod val="120000"/>
              </a:schemeClr>
            </a:duotone>
          </a:blip>
          <a:tile tx="0" ty="0" sx="100000" sy="100000" flip="none" algn="tl"/>
        </a:blipFill>
        <a:blipFill>
          <a:blip xmlns:r="http://schemas.openxmlformats.org/officeDocument/2006/relationships" r:embed="rId2">
            <a:duotone>
              <a:schemeClr val="phClr">
                <a:shade val="90000"/>
                <a:satMod val="140000"/>
              </a:schemeClr>
              <a:schemeClr val="phClr">
                <a:satMod val="120000"/>
              </a:schemeClr>
            </a:duotone>
          </a:blip>
          <a:tile tx="0" ty="0" sx="100000" sy="100000" flip="none" algn="tl"/>
        </a:blip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0EE3B-F2D4-4320-AD26-F4021F721160}">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4081</Words>
  <Characters>23262</Characters>
  <Lines>193</Lines>
  <Paragraphs>54</Paragraphs>
  <TotalTime>42</TotalTime>
  <ScaleCrop>false</ScaleCrop>
  <LinksUpToDate>false</LinksUpToDate>
  <CharactersWithSpaces>27289</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2023-04-19T09:01:00Z</dcterms:created>
  <dc:creator>Екатерина Схиладзе</dc:creator>
  <cp:lastModifiedBy>13</cp:lastModifiedBy>
  <dcterms:modified xsi:type="dcterms:W3CDTF">2025-10-24T05:19:26Z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F84C664EFA2C4006A14D9635D8ECFD7A_12</vt:lpwstr>
  </property>
</Properties>
</file>