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DE70" w14:textId="6AA8C9F3" w:rsidR="00451850" w:rsidRPr="004878E6" w:rsidRDefault="00D862A0" w:rsidP="00AE1111">
      <w:pPr>
        <w:pStyle w:val="11"/>
        <w:tabs>
          <w:tab w:val="left" w:pos="8931"/>
        </w:tabs>
        <w:ind w:left="0" w:right="1107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Протокол</w:t>
      </w:r>
      <w:r w:rsidRPr="004878E6">
        <w:rPr>
          <w:color w:val="252525"/>
          <w:spacing w:val="-2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№</w:t>
      </w:r>
      <w:r w:rsidR="00541515">
        <w:rPr>
          <w:color w:val="252525"/>
          <w:sz w:val="24"/>
          <w:szCs w:val="24"/>
        </w:rPr>
        <w:t>3</w:t>
      </w:r>
    </w:p>
    <w:p w14:paraId="47621E1E" w14:textId="77777777" w:rsidR="00451850" w:rsidRPr="004878E6" w:rsidRDefault="00D862A0" w:rsidP="00AE1111">
      <w:pPr>
        <w:pStyle w:val="a3"/>
        <w:tabs>
          <w:tab w:val="left" w:pos="8931"/>
        </w:tabs>
        <w:ind w:left="0" w:right="1112" w:firstLine="709"/>
        <w:jc w:val="center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заседания</w:t>
      </w:r>
      <w:r w:rsidRPr="004878E6">
        <w:rPr>
          <w:color w:val="252525"/>
          <w:spacing w:val="5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МО</w:t>
      </w:r>
      <w:r w:rsidRPr="004878E6">
        <w:rPr>
          <w:color w:val="252525"/>
          <w:spacing w:val="-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учителей</w:t>
      </w:r>
      <w:r w:rsidRPr="004878E6">
        <w:rPr>
          <w:color w:val="252525"/>
          <w:spacing w:val="-6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естественно-математического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цикла</w:t>
      </w:r>
    </w:p>
    <w:p w14:paraId="6D9AE9C0" w14:textId="65EBDAEA" w:rsidR="004878E6" w:rsidRPr="004878E6" w:rsidRDefault="004878E6" w:rsidP="006D3692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center"/>
        <w:rPr>
          <w:sz w:val="24"/>
          <w:szCs w:val="24"/>
        </w:rPr>
      </w:pPr>
      <w:r w:rsidRPr="004878E6">
        <w:rPr>
          <w:sz w:val="24"/>
          <w:szCs w:val="24"/>
        </w:rPr>
        <w:t xml:space="preserve">Тема: </w:t>
      </w:r>
      <w:r w:rsidR="00541515" w:rsidRPr="00541515">
        <w:rPr>
          <w:sz w:val="24"/>
          <w:szCs w:val="24"/>
        </w:rPr>
        <w:t xml:space="preserve">«Используемые образовательные технологии на уроках </w:t>
      </w:r>
      <w:proofErr w:type="gramStart"/>
      <w:r w:rsidR="00541515" w:rsidRPr="00541515">
        <w:rPr>
          <w:sz w:val="24"/>
          <w:szCs w:val="24"/>
        </w:rPr>
        <w:t>ЕМЦ  по</w:t>
      </w:r>
      <w:proofErr w:type="gramEnd"/>
      <w:r w:rsidR="00541515" w:rsidRPr="00541515">
        <w:rPr>
          <w:sz w:val="24"/>
          <w:szCs w:val="24"/>
        </w:rPr>
        <w:t xml:space="preserve"> ФГОС нового поколения».</w:t>
      </w:r>
    </w:p>
    <w:p w14:paraId="544DCB78" w14:textId="0EF1AFB0" w:rsidR="00451850" w:rsidRPr="004878E6" w:rsidRDefault="00D862A0" w:rsidP="00AE1111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right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от</w:t>
      </w:r>
      <w:r w:rsidRPr="004878E6">
        <w:rPr>
          <w:color w:val="252525"/>
          <w:spacing w:val="-1"/>
          <w:sz w:val="24"/>
          <w:szCs w:val="24"/>
        </w:rPr>
        <w:t xml:space="preserve"> </w:t>
      </w:r>
      <w:r w:rsidR="00541515">
        <w:rPr>
          <w:color w:val="252525"/>
          <w:sz w:val="24"/>
          <w:szCs w:val="24"/>
        </w:rPr>
        <w:t>2</w:t>
      </w:r>
      <w:r w:rsidR="00702CC6">
        <w:rPr>
          <w:color w:val="252525"/>
          <w:sz w:val="24"/>
          <w:szCs w:val="24"/>
        </w:rPr>
        <w:t>9</w:t>
      </w:r>
      <w:r w:rsidRPr="004878E6">
        <w:rPr>
          <w:color w:val="252525"/>
          <w:sz w:val="24"/>
          <w:szCs w:val="24"/>
        </w:rPr>
        <w:t>.</w:t>
      </w:r>
      <w:r w:rsidR="00541515">
        <w:rPr>
          <w:color w:val="252525"/>
          <w:sz w:val="24"/>
          <w:szCs w:val="24"/>
        </w:rPr>
        <w:t>0</w:t>
      </w:r>
      <w:r w:rsidR="00B9027D">
        <w:rPr>
          <w:color w:val="252525"/>
          <w:sz w:val="24"/>
          <w:szCs w:val="24"/>
        </w:rPr>
        <w:t>1</w:t>
      </w:r>
      <w:r w:rsidRPr="004878E6">
        <w:rPr>
          <w:color w:val="252525"/>
          <w:sz w:val="24"/>
          <w:szCs w:val="24"/>
        </w:rPr>
        <w:t xml:space="preserve"> 202</w:t>
      </w:r>
      <w:r w:rsidR="00541515">
        <w:rPr>
          <w:color w:val="252525"/>
          <w:sz w:val="24"/>
          <w:szCs w:val="24"/>
        </w:rPr>
        <w:t>5</w:t>
      </w:r>
      <w:r w:rsidRPr="004878E6">
        <w:rPr>
          <w:color w:val="252525"/>
          <w:sz w:val="24"/>
          <w:szCs w:val="24"/>
        </w:rPr>
        <w:t xml:space="preserve"> г</w:t>
      </w:r>
      <w:r w:rsidRPr="004878E6">
        <w:rPr>
          <w:sz w:val="24"/>
          <w:szCs w:val="24"/>
        </w:rPr>
        <w:t>.</w:t>
      </w:r>
    </w:p>
    <w:p w14:paraId="4783AB10" w14:textId="7795FD05" w:rsidR="00451850" w:rsidRPr="004878E6" w:rsidRDefault="00D862A0" w:rsidP="00AE1111">
      <w:pPr>
        <w:pStyle w:val="a3"/>
        <w:tabs>
          <w:tab w:val="left" w:pos="8931"/>
        </w:tabs>
        <w:ind w:left="0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Присутствовало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="00190421">
        <w:rPr>
          <w:color w:val="252525"/>
          <w:sz w:val="24"/>
          <w:szCs w:val="24"/>
        </w:rPr>
        <w:t>5</w:t>
      </w:r>
      <w:r w:rsidRPr="004878E6">
        <w:rPr>
          <w:color w:val="252525"/>
          <w:spacing w:val="-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человек:</w:t>
      </w:r>
    </w:p>
    <w:p w14:paraId="214650F1" w14:textId="22622C55" w:rsidR="00451850" w:rsidRPr="004878E6" w:rsidRDefault="00D862A0" w:rsidP="00AE1111">
      <w:pPr>
        <w:pStyle w:val="a5"/>
        <w:tabs>
          <w:tab w:val="left" w:pos="384"/>
          <w:tab w:val="left" w:pos="8931"/>
        </w:tabs>
        <w:ind w:left="0" w:right="-1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Отсутствовало:</w:t>
      </w:r>
      <w:r w:rsidRPr="004878E6">
        <w:rPr>
          <w:color w:val="252525"/>
          <w:spacing w:val="-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0</w:t>
      </w:r>
      <w:r w:rsidRPr="004878E6">
        <w:rPr>
          <w:color w:val="252525"/>
          <w:spacing w:val="-9"/>
          <w:sz w:val="24"/>
          <w:szCs w:val="24"/>
        </w:rPr>
        <w:t xml:space="preserve"> </w:t>
      </w:r>
    </w:p>
    <w:p w14:paraId="219BF602" w14:textId="77777777" w:rsidR="00451850" w:rsidRPr="004878E6" w:rsidRDefault="00451850" w:rsidP="00AE1111">
      <w:pPr>
        <w:pStyle w:val="a3"/>
        <w:tabs>
          <w:tab w:val="left" w:pos="8931"/>
        </w:tabs>
        <w:spacing w:before="4"/>
        <w:ind w:left="0" w:firstLine="709"/>
        <w:rPr>
          <w:sz w:val="24"/>
          <w:szCs w:val="24"/>
        </w:rPr>
      </w:pPr>
    </w:p>
    <w:p w14:paraId="77397700" w14:textId="77777777" w:rsidR="00451850" w:rsidRPr="004878E6" w:rsidRDefault="00D862A0" w:rsidP="00AE1111">
      <w:pPr>
        <w:pStyle w:val="11"/>
        <w:tabs>
          <w:tab w:val="left" w:pos="8931"/>
        </w:tabs>
        <w:spacing w:before="88"/>
        <w:ind w:left="0" w:firstLine="709"/>
        <w:jc w:val="both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Повестка</w:t>
      </w:r>
      <w:r w:rsidRPr="004878E6">
        <w:rPr>
          <w:color w:val="252525"/>
          <w:spacing w:val="-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дня:</w:t>
      </w:r>
    </w:p>
    <w:p w14:paraId="15982368" w14:textId="739CD012" w:rsidR="00541515" w:rsidRPr="00541515" w:rsidRDefault="006D3692" w:rsidP="00541515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6D3692">
        <w:rPr>
          <w:sz w:val="24"/>
          <w:szCs w:val="24"/>
        </w:rPr>
        <w:t>1</w:t>
      </w:r>
      <w:r w:rsidR="00541515" w:rsidRPr="00541515">
        <w:t xml:space="preserve"> </w:t>
      </w:r>
      <w:r w:rsidR="00541515" w:rsidRPr="00541515">
        <w:rPr>
          <w:sz w:val="24"/>
          <w:szCs w:val="24"/>
        </w:rPr>
        <w:t>Приемы работы с текстом на уроках математики и физики.</w:t>
      </w:r>
    </w:p>
    <w:p w14:paraId="08930B33" w14:textId="7ED03203" w:rsidR="00541515" w:rsidRPr="00541515" w:rsidRDefault="00541515" w:rsidP="00541515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54151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41515">
        <w:rPr>
          <w:sz w:val="24"/>
          <w:szCs w:val="24"/>
        </w:rPr>
        <w:t xml:space="preserve">Использование ИКТ на уроках химии как способ повышения эффективности развития </w:t>
      </w:r>
      <w:proofErr w:type="gramStart"/>
      <w:r w:rsidRPr="00541515">
        <w:rPr>
          <w:sz w:val="24"/>
          <w:szCs w:val="24"/>
        </w:rPr>
        <w:t>функциональной  грамотности</w:t>
      </w:r>
      <w:proofErr w:type="gramEnd"/>
      <w:r w:rsidRPr="00541515">
        <w:rPr>
          <w:sz w:val="24"/>
          <w:szCs w:val="24"/>
        </w:rPr>
        <w:t xml:space="preserve"> учащихся в рамках ФГОС</w:t>
      </w:r>
    </w:p>
    <w:p w14:paraId="0C2162C5" w14:textId="02BBB494" w:rsidR="00541515" w:rsidRPr="00541515" w:rsidRDefault="00541515" w:rsidP="00541515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54151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541515">
        <w:rPr>
          <w:sz w:val="24"/>
          <w:szCs w:val="24"/>
        </w:rPr>
        <w:t>Методы оценивания на уроках ЕМЦ</w:t>
      </w:r>
    </w:p>
    <w:p w14:paraId="77D6DEBA" w14:textId="2C042F53" w:rsidR="00541515" w:rsidRPr="00541515" w:rsidRDefault="00541515" w:rsidP="00541515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54151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41515">
        <w:rPr>
          <w:sz w:val="24"/>
          <w:szCs w:val="24"/>
        </w:rPr>
        <w:t>Организация повторения при подготовке к ОГЭ и ЕГЭ.</w:t>
      </w:r>
    </w:p>
    <w:p w14:paraId="0393250B" w14:textId="77777777" w:rsidR="00541515" w:rsidRDefault="00541515" w:rsidP="00541515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541515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541515">
        <w:rPr>
          <w:sz w:val="24"/>
          <w:szCs w:val="24"/>
        </w:rPr>
        <w:t>Об аттестационных материалах итоговой аттестации выпускников 2024-2025 уч. года и о материалах ВПР (весна - 2025)</w:t>
      </w:r>
    </w:p>
    <w:p w14:paraId="50C93309" w14:textId="6B550369" w:rsidR="00451850" w:rsidRDefault="00D862A0" w:rsidP="00165BF8">
      <w:pPr>
        <w:pStyle w:val="a3"/>
        <w:tabs>
          <w:tab w:val="left" w:pos="8931"/>
        </w:tabs>
        <w:ind w:right="114" w:firstLine="605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  <w:u w:val="single" w:color="252525"/>
        </w:rPr>
        <w:t xml:space="preserve">По </w:t>
      </w:r>
      <w:r w:rsidR="0051290E">
        <w:rPr>
          <w:b/>
          <w:color w:val="252525"/>
          <w:sz w:val="24"/>
          <w:szCs w:val="24"/>
          <w:u w:val="single" w:color="252525"/>
        </w:rPr>
        <w:t>первому</w:t>
      </w:r>
      <w:r w:rsidRPr="004878E6">
        <w:rPr>
          <w:b/>
          <w:color w:val="252525"/>
          <w:spacing w:val="1"/>
          <w:sz w:val="24"/>
          <w:szCs w:val="24"/>
          <w:u w:val="single" w:color="252525"/>
        </w:rPr>
        <w:t xml:space="preserve"> </w:t>
      </w:r>
      <w:r w:rsidRPr="004878E6">
        <w:rPr>
          <w:b/>
          <w:color w:val="252525"/>
          <w:sz w:val="24"/>
          <w:szCs w:val="24"/>
          <w:u w:val="single" w:color="252525"/>
        </w:rPr>
        <w:t>вопросу</w:t>
      </w:r>
      <w:r w:rsidR="000547FC">
        <w:rPr>
          <w:b/>
          <w:color w:val="252525"/>
          <w:sz w:val="24"/>
          <w:szCs w:val="24"/>
          <w:u w:val="single" w:color="252525"/>
        </w:rPr>
        <w:t xml:space="preserve"> </w:t>
      </w:r>
      <w:r w:rsidR="0058540B">
        <w:rPr>
          <w:color w:val="252525"/>
          <w:sz w:val="24"/>
          <w:szCs w:val="24"/>
        </w:rPr>
        <w:t xml:space="preserve">выступила учитель </w:t>
      </w:r>
      <w:r w:rsidR="00165BF8">
        <w:rPr>
          <w:color w:val="252525"/>
          <w:sz w:val="24"/>
          <w:szCs w:val="24"/>
        </w:rPr>
        <w:t xml:space="preserve">физики, математики Ядренцева </w:t>
      </w:r>
      <w:proofErr w:type="gramStart"/>
      <w:r w:rsidR="00165BF8">
        <w:rPr>
          <w:color w:val="252525"/>
          <w:sz w:val="24"/>
          <w:szCs w:val="24"/>
        </w:rPr>
        <w:t>О.В.</w:t>
      </w:r>
      <w:r w:rsidR="0058540B">
        <w:rPr>
          <w:color w:val="252525"/>
          <w:sz w:val="24"/>
          <w:szCs w:val="24"/>
        </w:rPr>
        <w:t>.</w:t>
      </w:r>
      <w:proofErr w:type="gramEnd"/>
      <w:r w:rsidR="0058540B">
        <w:rPr>
          <w:color w:val="252525"/>
          <w:sz w:val="24"/>
          <w:szCs w:val="24"/>
        </w:rPr>
        <w:t xml:space="preserve"> </w:t>
      </w:r>
    </w:p>
    <w:p w14:paraId="79820095" w14:textId="77777777" w:rsidR="00165BF8" w:rsidRPr="00165BF8" w:rsidRDefault="00165BF8" w:rsidP="00165BF8">
      <w:pPr>
        <w:pStyle w:val="a8"/>
        <w:spacing w:before="0" w:beforeAutospacing="0" w:after="0" w:afterAutospacing="0"/>
        <w:ind w:firstLine="709"/>
        <w:jc w:val="both"/>
      </w:pPr>
      <w:r w:rsidRPr="00165BF8">
        <w:t>В Федеральном государственном образовательном стандарте одна из главных ролей отводится умению работать с текстами. В примерных образовательных программах выделены планируемые результаты освоения программы «Стратегия смыслового чтения и работа с текстом». Умение работать с текстом является очень важной на уроках физики. Так же большинство заданий ЕГЭ и ОГЭ включают в себя работу с текстом.</w:t>
      </w:r>
      <w:r w:rsidRPr="00165BF8">
        <w:tab/>
      </w:r>
      <w:r w:rsidRPr="00165BF8">
        <w:tab/>
      </w:r>
    </w:p>
    <w:p w14:paraId="0B5D4FC4" w14:textId="77777777" w:rsidR="00165BF8" w:rsidRPr="00165BF8" w:rsidRDefault="00165BF8" w:rsidP="00165BF8">
      <w:pPr>
        <w:pStyle w:val="a8"/>
        <w:spacing w:before="0" w:beforeAutospacing="0" w:after="0" w:afterAutospacing="0"/>
        <w:ind w:firstLine="709"/>
        <w:jc w:val="both"/>
      </w:pPr>
      <w:r w:rsidRPr="00165BF8">
        <w:t xml:space="preserve">Сформированный навык чтения включает в себя два основных компонента: </w:t>
      </w:r>
    </w:p>
    <w:p w14:paraId="15C9BA98" w14:textId="73660A58" w:rsidR="00165BF8" w:rsidRPr="00165BF8" w:rsidRDefault="00165BF8" w:rsidP="00165BF8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165BF8">
        <w:t>Технику чтения, то есть правильное и быстрое восприятие озвучивания слов, основанное на связи между их зрительными образами и акустическими).</w:t>
      </w:r>
    </w:p>
    <w:p w14:paraId="77080905" w14:textId="5B7DFB29" w:rsidR="00165BF8" w:rsidRPr="00165BF8" w:rsidRDefault="00165BF8" w:rsidP="00165BF8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165BF8">
        <w:t>Понимание текста -извлечение его смысла и</w:t>
      </w:r>
      <w:r w:rsidR="00352C51">
        <w:t xml:space="preserve"> </w:t>
      </w:r>
      <w:r w:rsidRPr="00165BF8">
        <w:t>содержания</w:t>
      </w:r>
    </w:p>
    <w:p w14:paraId="56D43B5D" w14:textId="77777777" w:rsidR="00165BF8" w:rsidRPr="00165BF8" w:rsidRDefault="00165BF8" w:rsidP="00165BF8">
      <w:pPr>
        <w:pStyle w:val="a8"/>
        <w:spacing w:before="0" w:beforeAutospacing="0" w:after="0" w:afterAutospacing="0"/>
        <w:ind w:firstLine="851"/>
        <w:jc w:val="both"/>
        <w:rPr>
          <w:u w:val="single"/>
        </w:rPr>
      </w:pPr>
      <w:r w:rsidRPr="00165BF8">
        <w:rPr>
          <w:u w:val="single"/>
        </w:rPr>
        <w:t>К эффективным приемам работы над текстом относятся:</w:t>
      </w:r>
    </w:p>
    <w:p w14:paraId="26F64823" w14:textId="77777777" w:rsidR="00165BF8" w:rsidRPr="00165BF8" w:rsidRDefault="00165BF8" w:rsidP="00165BF8">
      <w:pPr>
        <w:pStyle w:val="a8"/>
        <w:numPr>
          <w:ilvl w:val="0"/>
          <w:numId w:val="8"/>
        </w:numPr>
        <w:spacing w:before="0" w:beforeAutospacing="0" w:after="0" w:afterAutospacing="0"/>
        <w:ind w:left="1775" w:hanging="357"/>
        <w:contextualSpacing/>
        <w:jc w:val="both"/>
      </w:pPr>
      <w:r w:rsidRPr="00165BF8">
        <w:t xml:space="preserve">Самостоятельная постановка вопроса и поиск ответов </w:t>
      </w:r>
    </w:p>
    <w:p w14:paraId="513A2907" w14:textId="77777777" w:rsidR="00165BF8" w:rsidRPr="00165BF8" w:rsidRDefault="00165BF8" w:rsidP="00165BF8">
      <w:pPr>
        <w:pStyle w:val="a8"/>
        <w:numPr>
          <w:ilvl w:val="0"/>
          <w:numId w:val="8"/>
        </w:numPr>
        <w:spacing w:before="0" w:beforeAutospacing="0" w:after="0" w:afterAutospacing="0"/>
        <w:ind w:left="1775" w:hanging="357"/>
        <w:contextualSpacing/>
        <w:jc w:val="both"/>
      </w:pPr>
      <w:r w:rsidRPr="00165BF8">
        <w:t>Чтение с остановками</w:t>
      </w:r>
    </w:p>
    <w:p w14:paraId="3F44C1DE" w14:textId="77777777" w:rsidR="00165BF8" w:rsidRPr="00165BF8" w:rsidRDefault="00165BF8" w:rsidP="00165BF8">
      <w:pPr>
        <w:pStyle w:val="a8"/>
        <w:numPr>
          <w:ilvl w:val="0"/>
          <w:numId w:val="8"/>
        </w:numPr>
        <w:spacing w:before="0" w:beforeAutospacing="0" w:after="0" w:afterAutospacing="0"/>
        <w:ind w:left="1775" w:hanging="357"/>
        <w:contextualSpacing/>
        <w:jc w:val="both"/>
      </w:pPr>
      <w:r w:rsidRPr="00165BF8">
        <w:t xml:space="preserve">Составление граф- схем </w:t>
      </w:r>
    </w:p>
    <w:p w14:paraId="4BCE30B3" w14:textId="77777777" w:rsidR="00165BF8" w:rsidRPr="00165BF8" w:rsidRDefault="00165BF8" w:rsidP="00165BF8">
      <w:pPr>
        <w:pStyle w:val="a8"/>
        <w:numPr>
          <w:ilvl w:val="0"/>
          <w:numId w:val="8"/>
        </w:numPr>
        <w:spacing w:before="0" w:beforeAutospacing="0" w:after="0" w:afterAutospacing="0"/>
        <w:ind w:left="1775" w:hanging="357"/>
        <w:contextualSpacing/>
        <w:jc w:val="both"/>
      </w:pPr>
      <w:r w:rsidRPr="00165BF8">
        <w:t xml:space="preserve">Составление тезисов </w:t>
      </w:r>
    </w:p>
    <w:p w14:paraId="402F0EB5" w14:textId="77777777" w:rsidR="00165BF8" w:rsidRPr="00165BF8" w:rsidRDefault="00165BF8" w:rsidP="00165BF8">
      <w:pPr>
        <w:pStyle w:val="a8"/>
        <w:numPr>
          <w:ilvl w:val="0"/>
          <w:numId w:val="8"/>
        </w:numPr>
        <w:spacing w:before="0" w:beforeAutospacing="0" w:after="0" w:afterAutospacing="0"/>
        <w:ind w:left="1775" w:hanging="357"/>
        <w:contextualSpacing/>
        <w:jc w:val="both"/>
      </w:pPr>
      <w:r w:rsidRPr="00165BF8">
        <w:t>Составление плана</w:t>
      </w:r>
    </w:p>
    <w:p w14:paraId="6853FAC3" w14:textId="77777777" w:rsidR="00165BF8" w:rsidRPr="00165BF8" w:rsidRDefault="00165BF8" w:rsidP="00165BF8">
      <w:pPr>
        <w:pStyle w:val="a8"/>
        <w:numPr>
          <w:ilvl w:val="0"/>
          <w:numId w:val="8"/>
        </w:numPr>
        <w:spacing w:before="0" w:beforeAutospacing="0" w:after="0" w:afterAutospacing="0"/>
        <w:ind w:left="1775" w:hanging="357"/>
        <w:contextualSpacing/>
        <w:jc w:val="both"/>
      </w:pPr>
      <w:r w:rsidRPr="00165BF8">
        <w:t>Составление сводной таблицы</w:t>
      </w:r>
    </w:p>
    <w:p w14:paraId="78C7EFD7" w14:textId="77777777" w:rsidR="00165BF8" w:rsidRPr="00165BF8" w:rsidRDefault="00165BF8" w:rsidP="00165BF8">
      <w:pPr>
        <w:pStyle w:val="a8"/>
        <w:numPr>
          <w:ilvl w:val="0"/>
          <w:numId w:val="8"/>
        </w:numPr>
        <w:spacing w:before="0" w:beforeAutospacing="0" w:after="0" w:afterAutospacing="0"/>
        <w:ind w:left="1775" w:hanging="357"/>
        <w:contextualSpacing/>
        <w:jc w:val="both"/>
      </w:pPr>
      <w:r w:rsidRPr="00165BF8">
        <w:t>Комментирование</w:t>
      </w:r>
    </w:p>
    <w:p w14:paraId="2949059D" w14:textId="77777777" w:rsidR="00165BF8" w:rsidRPr="00165BF8" w:rsidRDefault="00165BF8" w:rsidP="00165BF8">
      <w:pPr>
        <w:pStyle w:val="a8"/>
        <w:numPr>
          <w:ilvl w:val="0"/>
          <w:numId w:val="8"/>
        </w:numPr>
        <w:spacing w:before="0" w:beforeAutospacing="0" w:after="0" w:afterAutospacing="0"/>
        <w:ind w:left="1775" w:hanging="357"/>
        <w:contextualSpacing/>
        <w:jc w:val="both"/>
      </w:pPr>
      <w:r w:rsidRPr="00165BF8">
        <w:t>Логическое построение и запоминание информации</w:t>
      </w:r>
    </w:p>
    <w:p w14:paraId="7908E1E6" w14:textId="0F3672C7" w:rsidR="00352C51" w:rsidRDefault="00352C51" w:rsidP="00352C5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она сказала: «</w:t>
      </w:r>
      <w:r w:rsidRPr="00352C51">
        <w:rPr>
          <w:sz w:val="24"/>
          <w:szCs w:val="24"/>
        </w:rPr>
        <w:t>Таким образом, эффективность процесса обучения зависит от умения правильно выбрать технологические приёмы, удачно комбинировать их, вмещать их в рамки уже знакомых традиционных форм урока</w:t>
      </w:r>
      <w:r>
        <w:rPr>
          <w:sz w:val="24"/>
          <w:szCs w:val="24"/>
        </w:rPr>
        <w:t>»</w:t>
      </w:r>
    </w:p>
    <w:p w14:paraId="51B7D010" w14:textId="5372E004" w:rsidR="00451850" w:rsidRPr="00463EFA" w:rsidRDefault="00D862A0" w:rsidP="00352C51">
      <w:pPr>
        <w:ind w:firstLine="851"/>
        <w:jc w:val="both"/>
        <w:rPr>
          <w:sz w:val="24"/>
          <w:szCs w:val="24"/>
        </w:rPr>
      </w:pPr>
      <w:r w:rsidRPr="00463EFA">
        <w:rPr>
          <w:b/>
          <w:sz w:val="24"/>
          <w:szCs w:val="24"/>
        </w:rPr>
        <w:t xml:space="preserve">Решение: </w:t>
      </w:r>
      <w:r w:rsidR="00463EFA">
        <w:rPr>
          <w:bCs/>
          <w:sz w:val="24"/>
          <w:szCs w:val="24"/>
        </w:rPr>
        <w:t>И</w:t>
      </w:r>
      <w:r w:rsidR="00463EFA" w:rsidRPr="00463EFA">
        <w:rPr>
          <w:bCs/>
          <w:sz w:val="24"/>
          <w:szCs w:val="24"/>
        </w:rPr>
        <w:t xml:space="preserve">нформацию </w:t>
      </w:r>
      <w:r w:rsidR="0058540B" w:rsidRPr="00463EFA">
        <w:rPr>
          <w:sz w:val="24"/>
          <w:szCs w:val="24"/>
        </w:rPr>
        <w:t>принять к сведению</w:t>
      </w:r>
    </w:p>
    <w:p w14:paraId="5DE42F34" w14:textId="3C460345" w:rsidR="00463EFA" w:rsidRPr="00463EFA" w:rsidRDefault="00D862A0" w:rsidP="00165BF8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463EFA">
        <w:rPr>
          <w:b/>
          <w:sz w:val="24"/>
          <w:szCs w:val="24"/>
          <w:u w:val="single" w:color="252525"/>
        </w:rPr>
        <w:t>По</w:t>
      </w:r>
      <w:r w:rsidRPr="00463EFA">
        <w:rPr>
          <w:b/>
          <w:spacing w:val="35"/>
          <w:sz w:val="24"/>
          <w:szCs w:val="24"/>
          <w:u w:val="single" w:color="252525"/>
        </w:rPr>
        <w:t xml:space="preserve"> </w:t>
      </w:r>
      <w:r w:rsidR="0051290E" w:rsidRPr="00463EFA">
        <w:rPr>
          <w:b/>
          <w:sz w:val="24"/>
          <w:szCs w:val="24"/>
          <w:u w:val="single" w:color="252525"/>
        </w:rPr>
        <w:t>второму</w:t>
      </w:r>
      <w:r w:rsidRPr="00463EFA">
        <w:rPr>
          <w:b/>
          <w:spacing w:val="36"/>
          <w:sz w:val="24"/>
          <w:szCs w:val="24"/>
          <w:u w:val="single" w:color="252525"/>
        </w:rPr>
        <w:t xml:space="preserve"> </w:t>
      </w:r>
      <w:r w:rsidRPr="00463EFA">
        <w:rPr>
          <w:b/>
          <w:sz w:val="24"/>
          <w:szCs w:val="24"/>
          <w:u w:val="single" w:color="252525"/>
        </w:rPr>
        <w:t>вопросу</w:t>
      </w:r>
      <w:r w:rsidRPr="00463EFA">
        <w:rPr>
          <w:b/>
          <w:spacing w:val="20"/>
          <w:sz w:val="24"/>
          <w:szCs w:val="24"/>
        </w:rPr>
        <w:t xml:space="preserve"> </w:t>
      </w:r>
      <w:r w:rsidR="00463EFA" w:rsidRPr="00463EFA">
        <w:rPr>
          <w:sz w:val="24"/>
          <w:szCs w:val="24"/>
        </w:rPr>
        <w:t xml:space="preserve">выступила учитель </w:t>
      </w:r>
      <w:r w:rsidR="00352C51">
        <w:rPr>
          <w:sz w:val="24"/>
          <w:szCs w:val="24"/>
        </w:rPr>
        <w:t>химии, математики</w:t>
      </w:r>
      <w:r w:rsidR="00463EFA" w:rsidRPr="00463EFA">
        <w:rPr>
          <w:sz w:val="24"/>
          <w:szCs w:val="24"/>
        </w:rPr>
        <w:t xml:space="preserve"> Смолянская И.В. </w:t>
      </w:r>
    </w:p>
    <w:p w14:paraId="304CB4DE" w14:textId="77777777" w:rsidR="00A222A1" w:rsidRPr="00A222A1" w:rsidRDefault="00463EFA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463EFA">
        <w:rPr>
          <w:sz w:val="24"/>
          <w:szCs w:val="24"/>
        </w:rPr>
        <w:t>«</w:t>
      </w:r>
      <w:r w:rsidR="00A222A1" w:rsidRPr="00A222A1">
        <w:rPr>
          <w:sz w:val="24"/>
          <w:szCs w:val="24"/>
        </w:rPr>
        <w:t xml:space="preserve">Урок был и остается главной составной частью учебного процесса. Учебная деятельность учащихся в значительной мере сосредоточена на уроке.  Качество подготовки учащихся определяется содержанием образования, технологиями проведения урока, его организационной и практической направленностью, его атмосферой, поэтому необходимо применение новых педагогических технологий в образовательном процессе. </w:t>
      </w:r>
    </w:p>
    <w:p w14:paraId="09C36485" w14:textId="77777777" w:rsidR="00A222A1" w:rsidRPr="00A222A1" w:rsidRDefault="00A222A1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A222A1">
        <w:rPr>
          <w:sz w:val="24"/>
          <w:szCs w:val="24"/>
        </w:rPr>
        <w:t xml:space="preserve">Цели использования информационных технологий: </w:t>
      </w:r>
    </w:p>
    <w:p w14:paraId="27F3FAD0" w14:textId="77777777" w:rsidR="00A222A1" w:rsidRPr="00A222A1" w:rsidRDefault="00A222A1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A222A1">
        <w:rPr>
          <w:sz w:val="24"/>
          <w:szCs w:val="24"/>
        </w:rPr>
        <w:t xml:space="preserve">1. Развитие личности обучаемого, подготовка к самостоятельной продуктивной  деятельности в условиях информационного общества через: развитие конструктивного алгоритмического мышления,  благодаря особенностям общения с компьютером; развитие творческого мышления за счет  уменьшения доли репродуктивной деятельности; формирование информационной культуры, умений  осуществлять обработку информации (при использовании табличных процессоров, баз данных). </w:t>
      </w:r>
    </w:p>
    <w:p w14:paraId="55E9D5C1" w14:textId="77777777" w:rsidR="00A222A1" w:rsidRPr="00A222A1" w:rsidRDefault="00A222A1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A222A1">
        <w:rPr>
          <w:sz w:val="24"/>
          <w:szCs w:val="24"/>
        </w:rPr>
        <w:lastRenderedPageBreak/>
        <w:t xml:space="preserve">2. Реализация социального заказа, обусловленного информатизацией современного: подготовка обучаемых средствами информационных технологий к самостоятельной познавательной деятельности </w:t>
      </w:r>
    </w:p>
    <w:p w14:paraId="06BA1EF0" w14:textId="77777777" w:rsidR="00A222A1" w:rsidRPr="00A222A1" w:rsidRDefault="00A222A1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A222A1">
        <w:rPr>
          <w:sz w:val="24"/>
          <w:szCs w:val="24"/>
        </w:rPr>
        <w:t xml:space="preserve">3. Мотивация учебно-воспитательного процесса: повышение качества и эффективности процесса обучения за счет реализации возможностей информационных технологий; выявление и использование стимулов активизации познавательной деятельности. </w:t>
      </w:r>
    </w:p>
    <w:p w14:paraId="6E547960" w14:textId="2D419E27" w:rsidR="000547FC" w:rsidRPr="00463EFA" w:rsidRDefault="00A222A1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A222A1">
        <w:rPr>
          <w:sz w:val="24"/>
          <w:szCs w:val="24"/>
        </w:rPr>
        <w:t>В изучении школьного курса химии выделяю несколько основных направлений, где использование компьютера: наглядное представление объектов и явлений микромира; изучение производств химических продуктов; моделирование химического эксперимента и химических реакций; система тестового контроля</w:t>
      </w:r>
      <w:r w:rsidR="00463EFA" w:rsidRPr="00463EFA">
        <w:rPr>
          <w:sz w:val="24"/>
          <w:szCs w:val="24"/>
        </w:rPr>
        <w:t>».</w:t>
      </w:r>
    </w:p>
    <w:p w14:paraId="457E08F3" w14:textId="77777777" w:rsidR="00A222A1" w:rsidRPr="00A222A1" w:rsidRDefault="00463EFA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605"/>
        <w:rPr>
          <w:sz w:val="24"/>
          <w:szCs w:val="24"/>
        </w:rPr>
      </w:pPr>
      <w:r w:rsidRPr="00463EFA">
        <w:rPr>
          <w:sz w:val="24"/>
          <w:szCs w:val="24"/>
        </w:rPr>
        <w:t>В заключении она</w:t>
      </w:r>
      <w:r w:rsidR="00352C51">
        <w:rPr>
          <w:sz w:val="24"/>
          <w:szCs w:val="24"/>
        </w:rPr>
        <w:t xml:space="preserve"> </w:t>
      </w:r>
      <w:r w:rsidRPr="00463EFA">
        <w:rPr>
          <w:sz w:val="24"/>
          <w:szCs w:val="24"/>
        </w:rPr>
        <w:t>сказала</w:t>
      </w:r>
      <w:r w:rsidR="00352C51">
        <w:rPr>
          <w:sz w:val="24"/>
          <w:szCs w:val="24"/>
        </w:rPr>
        <w:t xml:space="preserve">: </w:t>
      </w:r>
      <w:r w:rsidRPr="00463EFA">
        <w:rPr>
          <w:sz w:val="24"/>
          <w:szCs w:val="24"/>
        </w:rPr>
        <w:t>«</w:t>
      </w:r>
      <w:r w:rsidR="00A222A1" w:rsidRPr="00A222A1">
        <w:rPr>
          <w:sz w:val="24"/>
          <w:szCs w:val="24"/>
        </w:rPr>
        <w:t xml:space="preserve">Из всего выше сказанного можно сделать вывод: </w:t>
      </w:r>
    </w:p>
    <w:p w14:paraId="0F2A1CE9" w14:textId="77777777" w:rsidR="00A222A1" w:rsidRPr="00A222A1" w:rsidRDefault="00A222A1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605"/>
        <w:rPr>
          <w:sz w:val="24"/>
          <w:szCs w:val="24"/>
        </w:rPr>
      </w:pPr>
      <w:r w:rsidRPr="00A222A1">
        <w:rPr>
          <w:sz w:val="24"/>
          <w:szCs w:val="24"/>
        </w:rPr>
        <w:t xml:space="preserve">ИКТ способствует повышению познавательного интереса к предмету;  </w:t>
      </w:r>
    </w:p>
    <w:p w14:paraId="5DA3C6D2" w14:textId="77777777" w:rsidR="00A222A1" w:rsidRPr="00A222A1" w:rsidRDefault="00A222A1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605"/>
        <w:rPr>
          <w:sz w:val="24"/>
          <w:szCs w:val="24"/>
        </w:rPr>
      </w:pPr>
      <w:r w:rsidRPr="00A222A1">
        <w:rPr>
          <w:sz w:val="24"/>
          <w:szCs w:val="24"/>
        </w:rPr>
        <w:t xml:space="preserve">ИКТ содействует росту успеваемости учащихся по предмету; </w:t>
      </w:r>
    </w:p>
    <w:p w14:paraId="6F0F5E9F" w14:textId="77777777" w:rsidR="00A222A1" w:rsidRPr="00A222A1" w:rsidRDefault="00A222A1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605"/>
        <w:rPr>
          <w:sz w:val="24"/>
          <w:szCs w:val="24"/>
        </w:rPr>
      </w:pPr>
      <w:r w:rsidRPr="00A222A1">
        <w:rPr>
          <w:sz w:val="24"/>
          <w:szCs w:val="24"/>
        </w:rPr>
        <w:t xml:space="preserve">ИКТ позволяет учащимся проявить себя в новой роли; ИКТ формирует навыки самостоятельной продуктивной деятельности; </w:t>
      </w:r>
    </w:p>
    <w:p w14:paraId="3BADEF06" w14:textId="77777777" w:rsidR="00A222A1" w:rsidRPr="00A222A1" w:rsidRDefault="00A222A1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605"/>
        <w:rPr>
          <w:sz w:val="24"/>
          <w:szCs w:val="24"/>
        </w:rPr>
      </w:pPr>
      <w:r w:rsidRPr="00A222A1">
        <w:rPr>
          <w:sz w:val="24"/>
          <w:szCs w:val="24"/>
        </w:rPr>
        <w:t xml:space="preserve">ИКТ способствует созданию ситуации успеха для каждого ученика. </w:t>
      </w:r>
    </w:p>
    <w:p w14:paraId="17680B9C" w14:textId="1AB79D5D" w:rsidR="00463EFA" w:rsidRPr="00463EFA" w:rsidRDefault="00A222A1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605"/>
        <w:rPr>
          <w:sz w:val="24"/>
          <w:szCs w:val="24"/>
        </w:rPr>
      </w:pPr>
      <w:r w:rsidRPr="00A222A1">
        <w:rPr>
          <w:sz w:val="24"/>
          <w:szCs w:val="24"/>
        </w:rPr>
        <w:t>ИКТ технологии считаются приоритетными технологиями, которые повышают эффективность обучения и развивают функциональную грамотность учащихся.</w:t>
      </w:r>
      <w:r w:rsidR="00463EFA" w:rsidRPr="00463EFA">
        <w:rPr>
          <w:sz w:val="24"/>
          <w:szCs w:val="24"/>
        </w:rPr>
        <w:t>»</w:t>
      </w:r>
    </w:p>
    <w:p w14:paraId="3A7474F8" w14:textId="3D29811D" w:rsidR="000547FC" w:rsidRPr="00463EFA" w:rsidRDefault="00D862A0" w:rsidP="00A222A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605"/>
        <w:rPr>
          <w:sz w:val="24"/>
          <w:szCs w:val="24"/>
        </w:rPr>
      </w:pPr>
      <w:r w:rsidRPr="00463EFA">
        <w:rPr>
          <w:b/>
          <w:sz w:val="24"/>
          <w:szCs w:val="24"/>
        </w:rPr>
        <w:t>Решение</w:t>
      </w:r>
      <w:bookmarkStart w:id="0" w:name="_Hlk193787558"/>
      <w:r w:rsidRPr="00463EFA">
        <w:rPr>
          <w:b/>
          <w:sz w:val="24"/>
          <w:szCs w:val="24"/>
        </w:rPr>
        <w:t>:</w:t>
      </w:r>
      <w:r w:rsidRPr="00463EFA">
        <w:rPr>
          <w:b/>
          <w:spacing w:val="16"/>
          <w:sz w:val="24"/>
          <w:szCs w:val="24"/>
        </w:rPr>
        <w:t xml:space="preserve"> </w:t>
      </w:r>
      <w:r w:rsidR="00463EFA" w:rsidRPr="00463EFA">
        <w:rPr>
          <w:bCs/>
          <w:spacing w:val="16"/>
          <w:sz w:val="24"/>
          <w:szCs w:val="24"/>
        </w:rPr>
        <w:t>Информацию п</w:t>
      </w:r>
      <w:r w:rsidR="00463EFA" w:rsidRPr="00463EFA">
        <w:rPr>
          <w:bCs/>
          <w:sz w:val="24"/>
          <w:szCs w:val="24"/>
        </w:rPr>
        <w:t>р</w:t>
      </w:r>
      <w:r w:rsidR="00463EFA" w:rsidRPr="00463EFA">
        <w:rPr>
          <w:sz w:val="24"/>
          <w:szCs w:val="24"/>
        </w:rPr>
        <w:t>инять к сведению</w:t>
      </w:r>
      <w:bookmarkEnd w:id="0"/>
    </w:p>
    <w:p w14:paraId="278FC88E" w14:textId="55E65C60" w:rsidR="006F708A" w:rsidRDefault="00D0717A" w:rsidP="00165BF8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463EFA">
        <w:rPr>
          <w:b/>
          <w:bCs/>
          <w:sz w:val="24"/>
          <w:szCs w:val="24"/>
          <w:u w:val="single"/>
        </w:rPr>
        <w:t xml:space="preserve">По </w:t>
      </w:r>
      <w:r w:rsidR="0051290E" w:rsidRPr="00463EFA">
        <w:rPr>
          <w:b/>
          <w:bCs/>
          <w:sz w:val="24"/>
          <w:szCs w:val="24"/>
          <w:u w:val="single"/>
        </w:rPr>
        <w:t>третьему</w:t>
      </w:r>
      <w:r w:rsidRPr="00463EFA">
        <w:rPr>
          <w:b/>
          <w:bCs/>
          <w:sz w:val="24"/>
          <w:szCs w:val="24"/>
          <w:u w:val="single"/>
        </w:rPr>
        <w:t xml:space="preserve"> вопросу</w:t>
      </w:r>
      <w:r w:rsidR="00D66FEE">
        <w:rPr>
          <w:sz w:val="24"/>
          <w:szCs w:val="24"/>
        </w:rPr>
        <w:t xml:space="preserve"> </w:t>
      </w:r>
      <w:r w:rsidR="00DF4F70">
        <w:rPr>
          <w:sz w:val="24"/>
          <w:szCs w:val="24"/>
        </w:rPr>
        <w:t>в</w:t>
      </w:r>
      <w:r w:rsidR="00D66FEE">
        <w:rPr>
          <w:sz w:val="24"/>
          <w:szCs w:val="24"/>
        </w:rPr>
        <w:t>ыступили учителя-предметники</w:t>
      </w:r>
      <w:r w:rsidR="00DF4F70">
        <w:rPr>
          <w:sz w:val="24"/>
          <w:szCs w:val="24"/>
        </w:rPr>
        <w:t>. На основе выступлений учителей-предметников можно сделать следующие выводы:</w:t>
      </w:r>
    </w:p>
    <w:p w14:paraId="4C34919C" w14:textId="00CE6DD8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«</w:t>
      </w:r>
      <w:r w:rsidRPr="00DF4F70">
        <w:rPr>
          <w:color w:val="252525"/>
          <w:sz w:val="24"/>
          <w:szCs w:val="24"/>
        </w:rPr>
        <w:t>Процесс оценивания деятельности учащихся является важной составляющей образовательного процесса. Оценивание рассматривается как одна из важных целей обучения, призванных помочь учителю выбрать наиболее эффективные приемы и средства обучения, которые бы поощряли обучающихся к развитию и дальнейшему продвижению в познании.</w:t>
      </w:r>
    </w:p>
    <w:p w14:paraId="2A52689C" w14:textId="77777777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>Новый стандарт ставит перед учителем и обучающимися новые требования. Обучающиеся начальной школы учатся оценивать себя, свои успехи в учёбе, анализируют новую информацию, оценивают не только свои результаты учёбы, но и работу одноклассников.</w:t>
      </w:r>
    </w:p>
    <w:p w14:paraId="7EFA08EF" w14:textId="77777777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>Предлагается внедрить в практику новую систему оценивания результатов, построенную на следующих основаниях:</w:t>
      </w:r>
    </w:p>
    <w:p w14:paraId="7CE594D7" w14:textId="007AE7C2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>Оценивание является постоянным процессом,</w:t>
      </w:r>
      <w:r>
        <w:rPr>
          <w:color w:val="252525"/>
          <w:sz w:val="24"/>
          <w:szCs w:val="24"/>
        </w:rPr>
        <w:t xml:space="preserve"> </w:t>
      </w:r>
      <w:proofErr w:type="gramStart"/>
      <w:r w:rsidRPr="00DF4F70">
        <w:rPr>
          <w:color w:val="252525"/>
          <w:sz w:val="24"/>
          <w:szCs w:val="24"/>
        </w:rPr>
        <w:t>естественным</w:t>
      </w:r>
      <w:r>
        <w:rPr>
          <w:color w:val="252525"/>
          <w:sz w:val="24"/>
          <w:szCs w:val="24"/>
        </w:rPr>
        <w:t xml:space="preserve"> </w:t>
      </w:r>
      <w:r w:rsidRPr="00DF4F70">
        <w:rPr>
          <w:color w:val="252525"/>
          <w:sz w:val="24"/>
          <w:szCs w:val="24"/>
        </w:rPr>
        <w:t>образом</w:t>
      </w:r>
      <w:proofErr w:type="gramEnd"/>
      <w:r w:rsidRPr="00DF4F70">
        <w:rPr>
          <w:color w:val="252525"/>
          <w:sz w:val="24"/>
          <w:szCs w:val="24"/>
        </w:rPr>
        <w:t xml:space="preserve"> интегрированным в образовательный процесс. Оценивание осуществляется практически на каждом уроке, а не только в конце учебной четверти или года.</w:t>
      </w:r>
    </w:p>
    <w:p w14:paraId="283EF859" w14:textId="77777777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>Оценивание может быть только критериальным. Критериями выступают результаты, соответствующие учебным целям.</w:t>
      </w:r>
    </w:p>
    <w:p w14:paraId="701DECC1" w14:textId="77777777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>Критерии оценивания и алгоритм выставления отметки заранее известны педагогам и учащимся и могут вырабатываться ими совместно.</w:t>
      </w:r>
    </w:p>
    <w:p w14:paraId="658BD7CB" w14:textId="77777777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>Учащиеся должны включаться в контрольно-оценочную деятельность, приобретая навыки и привычку к самооценке.</w:t>
      </w:r>
    </w:p>
    <w:p w14:paraId="3308CDF5" w14:textId="77777777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>Принципы современной системы оценивания:</w:t>
      </w:r>
    </w:p>
    <w:p w14:paraId="599D0E7D" w14:textId="77777777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>в центре оценивания – ученик;</w:t>
      </w:r>
    </w:p>
    <w:p w14:paraId="679884D1" w14:textId="77777777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 xml:space="preserve">учитель </w:t>
      </w:r>
      <w:proofErr w:type="gramStart"/>
      <w:r w:rsidRPr="00DF4F70">
        <w:rPr>
          <w:color w:val="252525"/>
          <w:sz w:val="24"/>
          <w:szCs w:val="24"/>
        </w:rPr>
        <w:t>определяет</w:t>
      </w:r>
      <w:proofErr w:type="gramEnd"/>
      <w:r w:rsidRPr="00DF4F70">
        <w:rPr>
          <w:color w:val="252525"/>
          <w:sz w:val="24"/>
          <w:szCs w:val="24"/>
        </w:rPr>
        <w:t xml:space="preserve"> что оценивать, каким образом, как реагировать на полученную информацию;</w:t>
      </w:r>
    </w:p>
    <w:p w14:paraId="772CD874" w14:textId="77777777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>оценивание – непрерывный процесс, запускающий механизм обратной связи, с помощью которой учитель получает информацию о том, чему ученики обучились, в какой степени удалось реализовать поставленные учебные цели.</w:t>
      </w:r>
    </w:p>
    <w:p w14:paraId="4E99657D" w14:textId="77777777" w:rsidR="00DF4F70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>Цель оценивания – улучшать качество учения.</w:t>
      </w:r>
    </w:p>
    <w:p w14:paraId="18804E75" w14:textId="325A98A9" w:rsidR="00D66FEE" w:rsidRPr="00DF4F70" w:rsidRDefault="00DF4F70" w:rsidP="00DF4F70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DF4F70">
        <w:rPr>
          <w:color w:val="252525"/>
          <w:sz w:val="24"/>
          <w:szCs w:val="24"/>
        </w:rPr>
        <w:t xml:space="preserve">Процесс оценивания - один из самых важных в нашей работе. От правильного оценивания зависит отношение ученика к изучаемому предмету, взаимоотношения между учеником и учителем, между учениками внутри группы. Правильное оценивание - залог </w:t>
      </w:r>
      <w:r w:rsidRPr="00DF4F70">
        <w:rPr>
          <w:color w:val="252525"/>
          <w:sz w:val="24"/>
          <w:szCs w:val="24"/>
        </w:rPr>
        <w:lastRenderedPageBreak/>
        <w:t>успешной работы, как ученика, так и учителя.</w:t>
      </w:r>
      <w:r>
        <w:rPr>
          <w:color w:val="252525"/>
          <w:sz w:val="24"/>
          <w:szCs w:val="24"/>
        </w:rPr>
        <w:t>»</w:t>
      </w:r>
    </w:p>
    <w:p w14:paraId="31D9DB1D" w14:textId="64C95DB4" w:rsidR="006F708A" w:rsidRPr="00D0717A" w:rsidRDefault="006F708A" w:rsidP="00165BF8">
      <w:pPr>
        <w:pStyle w:val="a3"/>
        <w:tabs>
          <w:tab w:val="left" w:pos="8931"/>
        </w:tabs>
        <w:ind w:left="0" w:right="115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</w:rPr>
        <w:t>Решение</w:t>
      </w:r>
      <w:proofErr w:type="gramStart"/>
      <w:r w:rsidRPr="004878E6">
        <w:rPr>
          <w:b/>
          <w:color w:val="252525"/>
          <w:sz w:val="24"/>
          <w:szCs w:val="24"/>
        </w:rPr>
        <w:t xml:space="preserve">: </w:t>
      </w:r>
      <w:r w:rsidR="00DF4F70" w:rsidRPr="00DF4F70">
        <w:rPr>
          <w:color w:val="252525"/>
          <w:sz w:val="24"/>
          <w:szCs w:val="24"/>
        </w:rPr>
        <w:t>:</w:t>
      </w:r>
      <w:proofErr w:type="gramEnd"/>
      <w:r w:rsidR="00DF4F70" w:rsidRPr="00DF4F70">
        <w:rPr>
          <w:color w:val="252525"/>
          <w:sz w:val="24"/>
          <w:szCs w:val="24"/>
        </w:rPr>
        <w:t xml:space="preserve"> Информацию принять к сведению</w:t>
      </w:r>
      <w:r w:rsidR="00D479E1" w:rsidRPr="00D479E1">
        <w:rPr>
          <w:color w:val="252525"/>
          <w:sz w:val="24"/>
          <w:szCs w:val="24"/>
        </w:rPr>
        <w:t xml:space="preserve">. </w:t>
      </w:r>
    </w:p>
    <w:p w14:paraId="6D194E82" w14:textId="22C1DA11" w:rsidR="00A500E4" w:rsidRDefault="00D862A0" w:rsidP="00D479E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  <w:u w:val="single" w:color="252525"/>
        </w:rPr>
        <w:t xml:space="preserve">По </w:t>
      </w:r>
      <w:r w:rsidR="006F708A">
        <w:rPr>
          <w:b/>
          <w:color w:val="252525"/>
          <w:sz w:val="24"/>
          <w:szCs w:val="24"/>
          <w:u w:val="single" w:color="252525"/>
        </w:rPr>
        <w:t>четвертому</w:t>
      </w:r>
      <w:r w:rsidRPr="004878E6">
        <w:rPr>
          <w:b/>
          <w:color w:val="252525"/>
          <w:spacing w:val="1"/>
          <w:sz w:val="24"/>
          <w:szCs w:val="24"/>
          <w:u w:val="single" w:color="252525"/>
        </w:rPr>
        <w:t xml:space="preserve"> </w:t>
      </w:r>
      <w:r w:rsidRPr="004878E6">
        <w:rPr>
          <w:b/>
          <w:color w:val="252525"/>
          <w:sz w:val="24"/>
          <w:szCs w:val="24"/>
          <w:u w:val="single" w:color="252525"/>
        </w:rPr>
        <w:t>вопросу</w:t>
      </w:r>
      <w:r w:rsidRPr="004878E6">
        <w:rPr>
          <w:b/>
          <w:color w:val="25252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выступил</w:t>
      </w:r>
      <w:r w:rsidR="00D479E1">
        <w:rPr>
          <w:color w:val="252525"/>
          <w:sz w:val="24"/>
          <w:szCs w:val="24"/>
        </w:rPr>
        <w:t>а</w:t>
      </w:r>
      <w:r w:rsidRPr="004878E6">
        <w:rPr>
          <w:color w:val="252525"/>
          <w:sz w:val="24"/>
          <w:szCs w:val="24"/>
        </w:rPr>
        <w:t xml:space="preserve"> </w:t>
      </w:r>
      <w:r w:rsidR="00D479E1">
        <w:rPr>
          <w:color w:val="252525"/>
          <w:sz w:val="24"/>
          <w:szCs w:val="24"/>
        </w:rPr>
        <w:t xml:space="preserve">Ядренцева О.В. </w:t>
      </w:r>
    </w:p>
    <w:p w14:paraId="2AFC6605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 xml:space="preserve">Одним из важнейших направлений подготовки учащихся к ЕГЭ и ОГЭ является целенаправленная систематическая работа учителя по организации повторения. </w:t>
      </w:r>
    </w:p>
    <w:p w14:paraId="2FE28856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 xml:space="preserve">В процессе изучения математике повторение имеет особое значение. Специфика предмета повторения состоит в том, что материал каждого урока логически связан с ранее пройденным, иногда далеко отстоящим по времени от изучаемого. Ученик лишь в том случае станет активным участником учебного процесса, если при получении новых знаний у него будет иметься соответствующая база знаний. Её наличие во многом определяется систематическим и правильно организованным повторением. </w:t>
      </w:r>
    </w:p>
    <w:p w14:paraId="20951FC3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Я уделяю повторению учебного материала большую роль во всей системе учебного процесса:</w:t>
      </w:r>
    </w:p>
    <w:p w14:paraId="13F0517C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- при актуализации знаний – на этапе подготовки и изучения нового материала,</w:t>
      </w:r>
    </w:p>
    <w:p w14:paraId="0572CD21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- при формировании новых понятий,</w:t>
      </w:r>
    </w:p>
    <w:p w14:paraId="20341E9E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- при закреплении изученного ранее,</w:t>
      </w:r>
    </w:p>
    <w:p w14:paraId="0A874CA6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- при организации самостоятельных работ различных видов,</w:t>
      </w:r>
    </w:p>
    <w:p w14:paraId="03942718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- при проверке знаний учащихся.</w:t>
      </w:r>
    </w:p>
    <w:p w14:paraId="65AC6C54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Необходимость повторения изученного ранее материала вызвана самой структурой программы учебного курса математики. Например, учащиеся проходят по учебной программе тему «Четырёхугольники» в 8 классе, но пользуются ей в 10-11 классах при изучении тем «Поверхность тел вращения», «Площадь поверхности», «Объёмы тел» и других. Школьная программа устроена так, что, не повторяя ранее изученного материала, трудно понять новый.  Поэтому повторение пройденного материала необходимо учащимся. На практике чувствуется важность и полезность обобщающего повторения. Обобщающие уроки являются итогом большой работы учащихся по повторению, оказывают им практическую помощь в подготовке к экзаменам.</w:t>
      </w:r>
    </w:p>
    <w:p w14:paraId="22C4BD97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 xml:space="preserve">Одним из возможных альтернативных путей организации текущего </w:t>
      </w:r>
      <w:proofErr w:type="gramStart"/>
      <w:r w:rsidRPr="00BE66F7">
        <w:rPr>
          <w:sz w:val="24"/>
          <w:szCs w:val="24"/>
        </w:rPr>
        <w:t>повторения может быть</w:t>
      </w:r>
      <w:proofErr w:type="gramEnd"/>
      <w:r w:rsidRPr="00BE66F7">
        <w:rPr>
          <w:sz w:val="24"/>
          <w:szCs w:val="24"/>
        </w:rPr>
        <w:t xml:space="preserve"> использование в ходе обучения устных упражнений.</w:t>
      </w:r>
    </w:p>
    <w:p w14:paraId="70AA12FC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Устные упражнения обычно включаются в учебный процесс на уроках математики в основной школе, но недостаточно используются в старших классах. Устные упражнения, проводимые обычно в начале урока, имеют своей основной целью актуализацию знаний, необходимых для последующего объяснения учителя. Они могут выполнять и другие функции — например, использоваться для первичного закрепления материала, при опросе (фронтальном и индивидуальном).</w:t>
      </w:r>
    </w:p>
    <w:p w14:paraId="47A7322D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Таким образом, учитель сможет связать учебный материал из различных разделов курса, обеспечивая, с одной стороны, систематическое повторение, а с другой стороны, мотивируя более подготовленных учащихся к решению задач повышенной сложности.</w:t>
      </w:r>
    </w:p>
    <w:p w14:paraId="743CC016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 xml:space="preserve">Особую роль, на мой Взгляд, при новой форме проведения выпускного экзамена приобретает организация итогового повторения. </w:t>
      </w:r>
    </w:p>
    <w:p w14:paraId="59A200BB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С этой целью я требую, чтобы каждый ученик завел тетрадь «Подготовка к ГИА», в которых они работают как в классе, так и дома самостоятельно, а на уроках я проверяю их выборочно, или собираю для контроля у всех учащихся.</w:t>
      </w:r>
    </w:p>
    <w:p w14:paraId="3702DFC6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Наиболее оптимальное решение для организации итогового повторения – это тематическое повторение, которое начинаю с повторения теоретических знаний по каждой конкретной теме. В тетрадях по подготовке записываем основные приемы решения заданий, а затем переходим к решению тематических тестов, составленных из заданий открытого банка задач по математике.</w:t>
      </w:r>
    </w:p>
    <w:p w14:paraId="044F809B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Преимущества тематического теста:</w:t>
      </w:r>
    </w:p>
    <w:p w14:paraId="79056D55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- в нём собраны разные задания по одной теме;</w:t>
      </w:r>
    </w:p>
    <w:p w14:paraId="60404A77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- на уроках можно рассматривать отдельные задания из теста;</w:t>
      </w:r>
    </w:p>
    <w:p w14:paraId="1D75A959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- по такому тесту удобно проводить повторение;</w:t>
      </w:r>
    </w:p>
    <w:p w14:paraId="45EE874F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>- осуществлять контроль знаний и умений учащихся по данной теме.</w:t>
      </w:r>
    </w:p>
    <w:p w14:paraId="6AC9C294" w14:textId="68EDBB64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lastRenderedPageBreak/>
        <w:t>Повторение каждой темы также заканчиваю тематически тестом, с целью выяснения уровня знаний каждого учащегося по каждой конкретной теме.</w:t>
      </w:r>
    </w:p>
    <w:p w14:paraId="593AA2A6" w14:textId="77777777" w:rsidR="00BE66F7" w:rsidRPr="00BE66F7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 xml:space="preserve"> Через определённое число уроков проводится тренировочная работа по целому блоку тем.</w:t>
      </w:r>
    </w:p>
    <w:p w14:paraId="42B3F3E2" w14:textId="397E8FF3" w:rsidR="00BE66F7" w:rsidRPr="004878E6" w:rsidRDefault="00BE66F7" w:rsidP="00BE66F7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sz w:val="24"/>
          <w:szCs w:val="24"/>
        </w:rPr>
      </w:pPr>
      <w:r w:rsidRPr="00BE66F7">
        <w:rPr>
          <w:sz w:val="24"/>
          <w:szCs w:val="24"/>
        </w:rPr>
        <w:t xml:space="preserve">Большую роль в работе по организации повторения отвожу дополнительным </w:t>
      </w:r>
      <w:proofErr w:type="gramStart"/>
      <w:r w:rsidRPr="00BE66F7">
        <w:rPr>
          <w:sz w:val="24"/>
          <w:szCs w:val="24"/>
        </w:rPr>
        <w:t>занятиям  во</w:t>
      </w:r>
      <w:proofErr w:type="gramEnd"/>
      <w:r w:rsidRPr="00BE66F7">
        <w:rPr>
          <w:sz w:val="24"/>
          <w:szCs w:val="24"/>
        </w:rPr>
        <w:t xml:space="preserve"> внеурочное время (факультатив или занимаю свое личное время), где работаю с учащимися на 3 уровня: слабоуспевающие, средний, высокомотивированные.</w:t>
      </w:r>
    </w:p>
    <w:p w14:paraId="40F78AD3" w14:textId="6CD0E48D" w:rsidR="00451850" w:rsidRPr="004878E6" w:rsidRDefault="00D862A0" w:rsidP="00AE1111">
      <w:pPr>
        <w:pStyle w:val="a3"/>
        <w:tabs>
          <w:tab w:val="left" w:pos="8931"/>
        </w:tabs>
        <w:ind w:left="0" w:right="115" w:firstLine="709"/>
        <w:rPr>
          <w:sz w:val="24"/>
          <w:szCs w:val="24"/>
        </w:rPr>
      </w:pPr>
      <w:bookmarkStart w:id="1" w:name="_Hlk187058471"/>
      <w:r w:rsidRPr="004878E6">
        <w:rPr>
          <w:b/>
          <w:color w:val="252525"/>
          <w:sz w:val="24"/>
          <w:szCs w:val="24"/>
        </w:rPr>
        <w:t xml:space="preserve">Решение: </w:t>
      </w:r>
      <w:r w:rsidR="002C2097">
        <w:rPr>
          <w:color w:val="252525"/>
          <w:sz w:val="24"/>
          <w:szCs w:val="24"/>
        </w:rPr>
        <w:t xml:space="preserve">информацию принять к сведению. </w:t>
      </w:r>
    </w:p>
    <w:bookmarkEnd w:id="1"/>
    <w:p w14:paraId="2AC81758" w14:textId="7925BE9B" w:rsidR="002F5260" w:rsidRDefault="008C101C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4878E6">
        <w:rPr>
          <w:b/>
          <w:sz w:val="24"/>
          <w:szCs w:val="24"/>
          <w:u w:val="single"/>
        </w:rPr>
        <w:t>По</w:t>
      </w:r>
      <w:r w:rsidRPr="004878E6">
        <w:rPr>
          <w:b/>
          <w:spacing w:val="1"/>
          <w:sz w:val="24"/>
          <w:szCs w:val="24"/>
          <w:u w:val="single"/>
        </w:rPr>
        <w:t xml:space="preserve"> </w:t>
      </w:r>
      <w:r w:rsidR="002F5260">
        <w:rPr>
          <w:b/>
          <w:sz w:val="24"/>
          <w:szCs w:val="24"/>
          <w:u w:val="single"/>
        </w:rPr>
        <w:t xml:space="preserve">пятому </w:t>
      </w:r>
      <w:r w:rsidRPr="004878E6">
        <w:rPr>
          <w:b/>
          <w:sz w:val="24"/>
          <w:szCs w:val="24"/>
          <w:u w:val="single"/>
        </w:rPr>
        <w:t>вопросу</w:t>
      </w:r>
      <w:r w:rsidRPr="008C101C">
        <w:rPr>
          <w:bCs/>
          <w:sz w:val="24"/>
          <w:szCs w:val="24"/>
        </w:rPr>
        <w:t xml:space="preserve"> </w:t>
      </w:r>
      <w:r w:rsidR="00BE66F7">
        <w:rPr>
          <w:bCs/>
          <w:sz w:val="24"/>
          <w:szCs w:val="24"/>
        </w:rPr>
        <w:t xml:space="preserve">слушали завуча по УВР Часнык И.А. она ознакомила с письмом </w:t>
      </w:r>
      <w:r w:rsidR="00BE66F7" w:rsidRPr="00BE66F7">
        <w:rPr>
          <w:bCs/>
          <w:sz w:val="24"/>
          <w:szCs w:val="24"/>
        </w:rPr>
        <w:t>от 16 января 2025 г. N 04-9</w:t>
      </w:r>
      <w:r w:rsidR="00BE66F7">
        <w:rPr>
          <w:bCs/>
          <w:sz w:val="24"/>
          <w:szCs w:val="24"/>
        </w:rPr>
        <w:t xml:space="preserve"> «</w:t>
      </w:r>
      <w:r w:rsidR="00BE66F7" w:rsidRPr="00BE66F7">
        <w:rPr>
          <w:bCs/>
          <w:sz w:val="24"/>
          <w:szCs w:val="24"/>
        </w:rPr>
        <w:t>О ПРОВЕДЕНИИ ВПР В 2024/2025 УЧЕБНОМ ГОДУ</w:t>
      </w:r>
      <w:r w:rsidR="00BE66F7">
        <w:rPr>
          <w:bCs/>
          <w:sz w:val="24"/>
          <w:szCs w:val="24"/>
        </w:rPr>
        <w:t xml:space="preserve">» </w:t>
      </w:r>
    </w:p>
    <w:p w14:paraId="59321BB2" w14:textId="6BB112C7" w:rsidR="00BE66F7" w:rsidRPr="00BE66F7" w:rsidRDefault="00B24F52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BE66F7" w:rsidRPr="00BE66F7">
        <w:rPr>
          <w:bCs/>
          <w:sz w:val="24"/>
          <w:szCs w:val="24"/>
        </w:rPr>
        <w:t>Федеральная служба по надзору в сфере образования и науки (Рособрнадзор)</w:t>
      </w:r>
      <w:r w:rsidR="00BE66F7">
        <w:rPr>
          <w:bCs/>
          <w:sz w:val="24"/>
          <w:szCs w:val="24"/>
        </w:rPr>
        <w:t xml:space="preserve"> </w:t>
      </w:r>
      <w:r w:rsidR="00BE66F7" w:rsidRPr="00BE66F7">
        <w:rPr>
          <w:bCs/>
          <w:sz w:val="24"/>
          <w:szCs w:val="24"/>
        </w:rPr>
        <w:t>информирует, что с 01.09.2024 вступило в силу постановление Правительства Российской</w:t>
      </w:r>
      <w:r w:rsidR="00BE66F7">
        <w:rPr>
          <w:bCs/>
          <w:sz w:val="24"/>
          <w:szCs w:val="24"/>
        </w:rPr>
        <w:t xml:space="preserve"> </w:t>
      </w:r>
      <w:r w:rsidR="00BE66F7" w:rsidRPr="00BE66F7">
        <w:rPr>
          <w:bCs/>
          <w:sz w:val="24"/>
          <w:szCs w:val="24"/>
        </w:rPr>
        <w:t>Федерации от 30.04.2024 N 556 "Об утверждении перечня мероприятий по оценке качества</w:t>
      </w:r>
      <w:r w:rsidR="00BE66F7">
        <w:rPr>
          <w:bCs/>
          <w:sz w:val="24"/>
          <w:szCs w:val="24"/>
        </w:rPr>
        <w:t xml:space="preserve"> </w:t>
      </w:r>
      <w:r w:rsidR="00BE66F7" w:rsidRPr="00BE66F7">
        <w:rPr>
          <w:bCs/>
          <w:sz w:val="24"/>
          <w:szCs w:val="24"/>
        </w:rPr>
        <w:t>образования и Правил проведения мероприятий по оценке качества образования" (далее -</w:t>
      </w:r>
      <w:r w:rsidR="00BE66F7">
        <w:rPr>
          <w:bCs/>
          <w:sz w:val="24"/>
          <w:szCs w:val="24"/>
        </w:rPr>
        <w:t xml:space="preserve"> </w:t>
      </w:r>
      <w:r w:rsidR="00BE66F7" w:rsidRPr="00BE66F7">
        <w:rPr>
          <w:bCs/>
          <w:sz w:val="24"/>
          <w:szCs w:val="24"/>
        </w:rPr>
        <w:t>постановление).</w:t>
      </w:r>
    </w:p>
    <w:p w14:paraId="62DCDC05" w14:textId="37788200" w:rsidR="00BE66F7" w:rsidRPr="00BE66F7" w:rsidRDefault="00BE66F7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BE66F7">
        <w:rPr>
          <w:bCs/>
          <w:sz w:val="24"/>
          <w:szCs w:val="24"/>
        </w:rPr>
        <w:t>Всероссийские проверочные работы в образовательных организациях,</w:t>
      </w:r>
      <w:r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осуществляющих образовательную деятельность по основным общеобразовательным</w:t>
      </w:r>
      <w:r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программам, включены в перечень мероприятий по оценке качества образования (далее -</w:t>
      </w:r>
      <w:r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всероссийские проверочные работы, ВПР).</w:t>
      </w:r>
    </w:p>
    <w:p w14:paraId="3AC0912F" w14:textId="0907B767" w:rsidR="00BE66F7" w:rsidRPr="00BE66F7" w:rsidRDefault="00BE66F7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BE66F7">
        <w:rPr>
          <w:bCs/>
          <w:sz w:val="24"/>
          <w:szCs w:val="24"/>
        </w:rPr>
        <w:t>В соответствии с пунктом 6 Правил проведения мероприятий по оценке качества</w:t>
      </w:r>
      <w:r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образования, утвержденных постановлением, организацию проведения всероссийских</w:t>
      </w:r>
      <w:r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проверочных работ, включая методическое обеспечение, осуществляет Федеральная</w:t>
      </w:r>
      <w:r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служба по надзору в сфере образования и науки (Рособрнадзор).</w:t>
      </w:r>
    </w:p>
    <w:p w14:paraId="5B0B98AB" w14:textId="126916FB" w:rsidR="00BE66F7" w:rsidRPr="00BE66F7" w:rsidRDefault="00BE66F7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BE66F7">
        <w:rPr>
          <w:bCs/>
          <w:sz w:val="24"/>
          <w:szCs w:val="24"/>
        </w:rPr>
        <w:t>Координацию проведения всероссийских проверочных работ будет осуществлять</w:t>
      </w:r>
      <w:r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подведомственная Рособрнадзору организация - федеральное государственное бюджетное</w:t>
      </w:r>
      <w:r w:rsidR="00B24F52"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учреждение "Федеральный институт оценки качества образования" (ФГБУ "ФИОКО").</w:t>
      </w:r>
    </w:p>
    <w:p w14:paraId="251D11E1" w14:textId="67F67C19" w:rsidR="00BE66F7" w:rsidRPr="00BE66F7" w:rsidRDefault="00BE66F7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BE66F7">
        <w:rPr>
          <w:bCs/>
          <w:sz w:val="24"/>
          <w:szCs w:val="24"/>
        </w:rPr>
        <w:t>На официальном сайте ФГБУ "ФИОКО" в разделе "Навигатор ОКО" - "Всероссийские</w:t>
      </w:r>
      <w:r w:rsidR="00B24F52"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проверочные работы в ОО" (https://fioco.ru/nav-vpr-oo) размещены:</w:t>
      </w:r>
    </w:p>
    <w:p w14:paraId="6743BD60" w14:textId="77777777" w:rsidR="00BE66F7" w:rsidRPr="00BE66F7" w:rsidRDefault="00BE66F7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BE66F7">
        <w:rPr>
          <w:bCs/>
          <w:sz w:val="24"/>
          <w:szCs w:val="24"/>
        </w:rPr>
        <w:t>методические материалы по проведению ВПР;</w:t>
      </w:r>
    </w:p>
    <w:p w14:paraId="2CC50782" w14:textId="77777777" w:rsidR="00BE66F7" w:rsidRPr="00BE66F7" w:rsidRDefault="00BE66F7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BE66F7">
        <w:rPr>
          <w:bCs/>
          <w:sz w:val="24"/>
          <w:szCs w:val="24"/>
        </w:rPr>
        <w:t>нормативные документы ВПР;</w:t>
      </w:r>
    </w:p>
    <w:p w14:paraId="1DBDD4D4" w14:textId="77777777" w:rsidR="00BE66F7" w:rsidRPr="00BE66F7" w:rsidRDefault="00BE66F7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BE66F7">
        <w:rPr>
          <w:bCs/>
          <w:sz w:val="24"/>
          <w:szCs w:val="24"/>
        </w:rPr>
        <w:t>образцы и описания проверочных работ для проведения ВПР в 2025 году;</w:t>
      </w:r>
    </w:p>
    <w:p w14:paraId="169A9140" w14:textId="77777777" w:rsidR="00BE66F7" w:rsidRPr="00BE66F7" w:rsidRDefault="00BE66F7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BE66F7">
        <w:rPr>
          <w:bCs/>
          <w:sz w:val="24"/>
          <w:szCs w:val="24"/>
        </w:rPr>
        <w:t>перечень учебных изданий по тематике ВПР, прошедших экспертизу и получивших</w:t>
      </w:r>
    </w:p>
    <w:p w14:paraId="42C2FB9F" w14:textId="77777777" w:rsidR="00BE66F7" w:rsidRPr="00BE66F7" w:rsidRDefault="00BE66F7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BE66F7">
        <w:rPr>
          <w:bCs/>
          <w:sz w:val="24"/>
          <w:szCs w:val="24"/>
        </w:rPr>
        <w:t>положительную экспертную оценку ФГБУ "ФИОКО".</w:t>
      </w:r>
    </w:p>
    <w:p w14:paraId="169F89D3" w14:textId="5BA0B843" w:rsidR="00BE66F7" w:rsidRDefault="00BE66F7" w:rsidP="00B24F52">
      <w:pPr>
        <w:pStyle w:val="a3"/>
        <w:tabs>
          <w:tab w:val="left" w:pos="8931"/>
        </w:tabs>
        <w:ind w:right="111" w:firstLine="605"/>
        <w:rPr>
          <w:bCs/>
          <w:sz w:val="24"/>
          <w:szCs w:val="24"/>
        </w:rPr>
      </w:pPr>
      <w:r w:rsidRPr="00BE66F7">
        <w:rPr>
          <w:bCs/>
          <w:sz w:val="24"/>
          <w:szCs w:val="24"/>
        </w:rPr>
        <w:t>Указанную информацию рекомендуем использовать при подготовке и проведении</w:t>
      </w:r>
      <w:r w:rsidR="00B24F52"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всероссийских проверочных работ в 2024/2025 учебном году.</w:t>
      </w:r>
      <w:r w:rsidR="00B24F52"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Обмен информацией при проведении ВПР будет осуществляться через личные</w:t>
      </w:r>
      <w:r w:rsidR="00B24F52"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кабинеты образовательных организаций в государственной информационной системе</w:t>
      </w:r>
      <w:r w:rsidR="00B24F52"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 xml:space="preserve">"Федеральная информационная система оценки качества образования" (далее </w:t>
      </w:r>
      <w:r w:rsidR="00B24F52">
        <w:rPr>
          <w:bCs/>
          <w:sz w:val="24"/>
          <w:szCs w:val="24"/>
        </w:rPr>
        <w:t>–</w:t>
      </w:r>
      <w:r w:rsidRPr="00BE66F7">
        <w:rPr>
          <w:bCs/>
          <w:sz w:val="24"/>
          <w:szCs w:val="24"/>
        </w:rPr>
        <w:t xml:space="preserve"> личные</w:t>
      </w:r>
      <w:r w:rsidR="00B24F52"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кабинеты ФИС ОКО). В личных кабинетах ФИС ОКО будут размещены инструктивные</w:t>
      </w:r>
      <w:r w:rsidR="00B24F52"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материалы, порядок проведения ВПР, план-график проведения ВПР, реквизиты доступа,</w:t>
      </w:r>
      <w:r w:rsidR="00B24F52">
        <w:rPr>
          <w:bCs/>
          <w:sz w:val="24"/>
          <w:szCs w:val="24"/>
        </w:rPr>
        <w:t xml:space="preserve"> </w:t>
      </w:r>
      <w:r w:rsidRPr="00BE66F7">
        <w:rPr>
          <w:bCs/>
          <w:sz w:val="24"/>
          <w:szCs w:val="24"/>
        </w:rPr>
        <w:t>статистика проверки, результаты и другая необходимая информация</w:t>
      </w:r>
      <w:r w:rsidR="00B24F52">
        <w:rPr>
          <w:bCs/>
          <w:sz w:val="24"/>
          <w:szCs w:val="24"/>
        </w:rPr>
        <w:t>.»</w:t>
      </w:r>
    </w:p>
    <w:p w14:paraId="70BF339A" w14:textId="5367E504" w:rsidR="008C101C" w:rsidRDefault="008C101C" w:rsidP="00B24F52">
      <w:pPr>
        <w:pStyle w:val="a3"/>
        <w:tabs>
          <w:tab w:val="left" w:pos="8931"/>
        </w:tabs>
        <w:ind w:left="0" w:right="111" w:firstLine="709"/>
        <w:rPr>
          <w:sz w:val="24"/>
          <w:szCs w:val="24"/>
        </w:rPr>
      </w:pPr>
      <w:bookmarkStart w:id="2" w:name="_Hlk187147725"/>
      <w:bookmarkStart w:id="3" w:name="_Hlk187082118"/>
      <w:r w:rsidRPr="004878E6">
        <w:rPr>
          <w:b/>
          <w:sz w:val="24"/>
          <w:szCs w:val="24"/>
        </w:rPr>
        <w:t>Решение</w:t>
      </w:r>
      <w:proofErr w:type="gramStart"/>
      <w:r w:rsidRPr="004878E6">
        <w:rPr>
          <w:b/>
          <w:sz w:val="24"/>
          <w:szCs w:val="24"/>
        </w:rPr>
        <w:t>:</w:t>
      </w:r>
      <w:r w:rsidR="00E946C9">
        <w:rPr>
          <w:b/>
          <w:sz w:val="24"/>
          <w:szCs w:val="24"/>
        </w:rPr>
        <w:t xml:space="preserve"> </w:t>
      </w:r>
      <w:r w:rsidR="00E946C9" w:rsidRPr="00E946C9">
        <w:rPr>
          <w:bCs/>
          <w:sz w:val="24"/>
          <w:szCs w:val="24"/>
        </w:rPr>
        <w:t>Принять</w:t>
      </w:r>
      <w:proofErr w:type="gramEnd"/>
      <w:r w:rsidR="00E946C9" w:rsidRPr="00E946C9">
        <w:rPr>
          <w:bCs/>
          <w:sz w:val="24"/>
          <w:szCs w:val="24"/>
        </w:rPr>
        <w:t xml:space="preserve"> к сведению</w:t>
      </w:r>
      <w:bookmarkEnd w:id="2"/>
      <w:r w:rsidRPr="004878E6">
        <w:rPr>
          <w:sz w:val="24"/>
          <w:szCs w:val="24"/>
        </w:rPr>
        <w:t>.</w:t>
      </w:r>
    </w:p>
    <w:p w14:paraId="2B6A93A0" w14:textId="77777777" w:rsidR="00B24F52" w:rsidRDefault="00B24F52" w:rsidP="00B24F52">
      <w:pPr>
        <w:pStyle w:val="a3"/>
        <w:tabs>
          <w:tab w:val="left" w:pos="8931"/>
        </w:tabs>
        <w:ind w:left="0" w:right="111" w:firstLine="709"/>
        <w:rPr>
          <w:sz w:val="24"/>
          <w:szCs w:val="24"/>
        </w:rPr>
      </w:pPr>
    </w:p>
    <w:p w14:paraId="0EF95937" w14:textId="77777777" w:rsidR="00B24F52" w:rsidRDefault="00B24F52" w:rsidP="00B24F52">
      <w:pPr>
        <w:pStyle w:val="a3"/>
        <w:tabs>
          <w:tab w:val="left" w:pos="8931"/>
        </w:tabs>
        <w:ind w:left="0" w:right="111" w:firstLine="709"/>
        <w:rPr>
          <w:sz w:val="24"/>
          <w:szCs w:val="24"/>
        </w:rPr>
      </w:pPr>
    </w:p>
    <w:bookmarkEnd w:id="3"/>
    <w:p w14:paraId="4A00468E" w14:textId="2D9E0F6F" w:rsidR="00537D3D" w:rsidRPr="009338A5" w:rsidRDefault="00537D3D" w:rsidP="00B24F52">
      <w:pPr>
        <w:pStyle w:val="a3"/>
        <w:tabs>
          <w:tab w:val="left" w:pos="8931"/>
        </w:tabs>
        <w:ind w:right="111" w:firstLine="605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ШМО ЕМЦ Ядренцева О.В.</w:t>
      </w:r>
    </w:p>
    <w:p w14:paraId="0041CD3E" w14:textId="6DB23840" w:rsidR="00451850" w:rsidRDefault="00451850" w:rsidP="00B24F52">
      <w:pPr>
        <w:pStyle w:val="a3"/>
        <w:tabs>
          <w:tab w:val="left" w:pos="8931"/>
        </w:tabs>
        <w:spacing w:before="77"/>
        <w:ind w:left="0" w:right="112" w:firstLine="605"/>
      </w:pPr>
    </w:p>
    <w:sectPr w:rsidR="00451850" w:rsidSect="00165BF8">
      <w:pgSz w:w="11910" w:h="16840"/>
      <w:pgMar w:top="1040" w:right="995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42DAF"/>
    <w:multiLevelType w:val="hybridMultilevel"/>
    <w:tmpl w:val="7F00CB4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54313E"/>
    <w:multiLevelType w:val="hybridMultilevel"/>
    <w:tmpl w:val="CDCCC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12CB2"/>
    <w:multiLevelType w:val="hybridMultilevel"/>
    <w:tmpl w:val="D6ECD3E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4DD3762"/>
    <w:multiLevelType w:val="hybridMultilevel"/>
    <w:tmpl w:val="6350482E"/>
    <w:lvl w:ilvl="0" w:tplc="7946E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640"/>
    <w:multiLevelType w:val="hybridMultilevel"/>
    <w:tmpl w:val="E1A63A70"/>
    <w:lvl w:ilvl="0" w:tplc="43463E6E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634CDBC2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4BEACFBC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EE6E8E1A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FE3C0CAA">
      <w:numFmt w:val="bullet"/>
      <w:lvlText w:val="•"/>
      <w:lvlJc w:val="left"/>
      <w:pPr>
        <w:ind w:left="4054" w:hanging="280"/>
      </w:pPr>
      <w:rPr>
        <w:rFonts w:hint="default"/>
        <w:lang w:val="ru-RU" w:eastAsia="en-US" w:bidi="ar-SA"/>
      </w:rPr>
    </w:lvl>
    <w:lvl w:ilvl="5" w:tplc="40E2B3DC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B220EBEE">
      <w:numFmt w:val="bullet"/>
      <w:lvlText w:val="•"/>
      <w:lvlJc w:val="left"/>
      <w:pPr>
        <w:ind w:left="5891" w:hanging="280"/>
      </w:pPr>
      <w:rPr>
        <w:rFonts w:hint="default"/>
        <w:lang w:val="ru-RU" w:eastAsia="en-US" w:bidi="ar-SA"/>
      </w:rPr>
    </w:lvl>
    <w:lvl w:ilvl="7" w:tplc="908855BC">
      <w:numFmt w:val="bullet"/>
      <w:lvlText w:val="•"/>
      <w:lvlJc w:val="left"/>
      <w:pPr>
        <w:ind w:left="6810" w:hanging="280"/>
      </w:pPr>
      <w:rPr>
        <w:rFonts w:hint="default"/>
        <w:lang w:val="ru-RU" w:eastAsia="en-US" w:bidi="ar-SA"/>
      </w:rPr>
    </w:lvl>
    <w:lvl w:ilvl="8" w:tplc="89D2E372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66CB4DEB"/>
    <w:multiLevelType w:val="hybridMultilevel"/>
    <w:tmpl w:val="94B0AFC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906530B"/>
    <w:multiLevelType w:val="hybridMultilevel"/>
    <w:tmpl w:val="20E68B2A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C5A7AC3"/>
    <w:multiLevelType w:val="hybridMultilevel"/>
    <w:tmpl w:val="F4D8825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D327059"/>
    <w:multiLevelType w:val="hybridMultilevel"/>
    <w:tmpl w:val="D6180D06"/>
    <w:lvl w:ilvl="0" w:tplc="ECF64254">
      <w:start w:val="1"/>
      <w:numFmt w:val="decimal"/>
      <w:lvlText w:val="%1."/>
      <w:lvlJc w:val="left"/>
      <w:pPr>
        <w:ind w:left="104" w:hanging="292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16308190">
      <w:numFmt w:val="bullet"/>
      <w:lvlText w:val="•"/>
      <w:lvlJc w:val="left"/>
      <w:pPr>
        <w:ind w:left="1046" w:hanging="292"/>
      </w:pPr>
      <w:rPr>
        <w:rFonts w:hint="default"/>
        <w:lang w:val="ru-RU" w:eastAsia="en-US" w:bidi="ar-SA"/>
      </w:rPr>
    </w:lvl>
    <w:lvl w:ilvl="2" w:tplc="DEA64A56">
      <w:numFmt w:val="bullet"/>
      <w:lvlText w:val="•"/>
      <w:lvlJc w:val="left"/>
      <w:pPr>
        <w:ind w:left="1993" w:hanging="292"/>
      </w:pPr>
      <w:rPr>
        <w:rFonts w:hint="default"/>
        <w:lang w:val="ru-RU" w:eastAsia="en-US" w:bidi="ar-SA"/>
      </w:rPr>
    </w:lvl>
    <w:lvl w:ilvl="3" w:tplc="18BE7422">
      <w:numFmt w:val="bullet"/>
      <w:lvlText w:val="•"/>
      <w:lvlJc w:val="left"/>
      <w:pPr>
        <w:ind w:left="2939" w:hanging="292"/>
      </w:pPr>
      <w:rPr>
        <w:rFonts w:hint="default"/>
        <w:lang w:val="ru-RU" w:eastAsia="en-US" w:bidi="ar-SA"/>
      </w:rPr>
    </w:lvl>
    <w:lvl w:ilvl="4" w:tplc="B77A650A">
      <w:numFmt w:val="bullet"/>
      <w:lvlText w:val="•"/>
      <w:lvlJc w:val="left"/>
      <w:pPr>
        <w:ind w:left="3886" w:hanging="292"/>
      </w:pPr>
      <w:rPr>
        <w:rFonts w:hint="default"/>
        <w:lang w:val="ru-RU" w:eastAsia="en-US" w:bidi="ar-SA"/>
      </w:rPr>
    </w:lvl>
    <w:lvl w:ilvl="5" w:tplc="C868F6B0">
      <w:numFmt w:val="bullet"/>
      <w:lvlText w:val="•"/>
      <w:lvlJc w:val="left"/>
      <w:pPr>
        <w:ind w:left="4833" w:hanging="292"/>
      </w:pPr>
      <w:rPr>
        <w:rFonts w:hint="default"/>
        <w:lang w:val="ru-RU" w:eastAsia="en-US" w:bidi="ar-SA"/>
      </w:rPr>
    </w:lvl>
    <w:lvl w:ilvl="6" w:tplc="55FE5CAC">
      <w:numFmt w:val="bullet"/>
      <w:lvlText w:val="•"/>
      <w:lvlJc w:val="left"/>
      <w:pPr>
        <w:ind w:left="5779" w:hanging="292"/>
      </w:pPr>
      <w:rPr>
        <w:rFonts w:hint="default"/>
        <w:lang w:val="ru-RU" w:eastAsia="en-US" w:bidi="ar-SA"/>
      </w:rPr>
    </w:lvl>
    <w:lvl w:ilvl="7" w:tplc="994A30C8">
      <w:numFmt w:val="bullet"/>
      <w:lvlText w:val="•"/>
      <w:lvlJc w:val="left"/>
      <w:pPr>
        <w:ind w:left="6726" w:hanging="292"/>
      </w:pPr>
      <w:rPr>
        <w:rFonts w:hint="default"/>
        <w:lang w:val="ru-RU" w:eastAsia="en-US" w:bidi="ar-SA"/>
      </w:rPr>
    </w:lvl>
    <w:lvl w:ilvl="8" w:tplc="E0C22E02">
      <w:numFmt w:val="bullet"/>
      <w:lvlText w:val="•"/>
      <w:lvlJc w:val="left"/>
      <w:pPr>
        <w:ind w:left="7672" w:hanging="292"/>
      </w:pPr>
      <w:rPr>
        <w:rFonts w:hint="default"/>
        <w:lang w:val="ru-RU" w:eastAsia="en-US" w:bidi="ar-SA"/>
      </w:rPr>
    </w:lvl>
  </w:abstractNum>
  <w:num w:numId="1" w16cid:durableId="1613174172">
    <w:abstractNumId w:val="8"/>
  </w:num>
  <w:num w:numId="2" w16cid:durableId="1153326973">
    <w:abstractNumId w:val="4"/>
  </w:num>
  <w:num w:numId="3" w16cid:durableId="2028798198">
    <w:abstractNumId w:val="1"/>
  </w:num>
  <w:num w:numId="4" w16cid:durableId="1803617473">
    <w:abstractNumId w:val="5"/>
  </w:num>
  <w:num w:numId="5" w16cid:durableId="201476104">
    <w:abstractNumId w:val="7"/>
  </w:num>
  <w:num w:numId="6" w16cid:durableId="2076969986">
    <w:abstractNumId w:val="3"/>
  </w:num>
  <w:num w:numId="7" w16cid:durableId="1830831152">
    <w:abstractNumId w:val="0"/>
  </w:num>
  <w:num w:numId="8" w16cid:durableId="728891961">
    <w:abstractNumId w:val="6"/>
  </w:num>
  <w:num w:numId="9" w16cid:durableId="196604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0"/>
    <w:rsid w:val="000547FC"/>
    <w:rsid w:val="000C68BA"/>
    <w:rsid w:val="00165BF8"/>
    <w:rsid w:val="00190421"/>
    <w:rsid w:val="002C2097"/>
    <w:rsid w:val="002F5260"/>
    <w:rsid w:val="00313999"/>
    <w:rsid w:val="00352C51"/>
    <w:rsid w:val="00422DAB"/>
    <w:rsid w:val="00451850"/>
    <w:rsid w:val="00463EFA"/>
    <w:rsid w:val="004878E6"/>
    <w:rsid w:val="0051290E"/>
    <w:rsid w:val="00537D3D"/>
    <w:rsid w:val="00541515"/>
    <w:rsid w:val="005522F5"/>
    <w:rsid w:val="0058540B"/>
    <w:rsid w:val="00623157"/>
    <w:rsid w:val="006D3692"/>
    <w:rsid w:val="006F708A"/>
    <w:rsid w:val="00702CC6"/>
    <w:rsid w:val="00744416"/>
    <w:rsid w:val="0076305D"/>
    <w:rsid w:val="007A27F5"/>
    <w:rsid w:val="0080521F"/>
    <w:rsid w:val="00835D7F"/>
    <w:rsid w:val="008C101C"/>
    <w:rsid w:val="009338A5"/>
    <w:rsid w:val="00943158"/>
    <w:rsid w:val="009A3DD7"/>
    <w:rsid w:val="009A5A51"/>
    <w:rsid w:val="00A222A1"/>
    <w:rsid w:val="00A500E4"/>
    <w:rsid w:val="00AB68EC"/>
    <w:rsid w:val="00AE1111"/>
    <w:rsid w:val="00B24F52"/>
    <w:rsid w:val="00B72F28"/>
    <w:rsid w:val="00B9027D"/>
    <w:rsid w:val="00BE66F7"/>
    <w:rsid w:val="00C65DA3"/>
    <w:rsid w:val="00C97FAC"/>
    <w:rsid w:val="00D0717A"/>
    <w:rsid w:val="00D479E1"/>
    <w:rsid w:val="00D66FEE"/>
    <w:rsid w:val="00D862A0"/>
    <w:rsid w:val="00DC28E7"/>
    <w:rsid w:val="00DF4F70"/>
    <w:rsid w:val="00E946C9"/>
    <w:rsid w:val="00ED7C52"/>
    <w:rsid w:val="00F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DE18"/>
  <w15:docId w15:val="{B1204CFD-B86A-4DE5-B997-C72D5051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18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1850"/>
    <w:pPr>
      <w:ind w:left="10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1850"/>
    <w:pPr>
      <w:spacing w:before="77"/>
      <w:ind w:left="110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51850"/>
    <w:pPr>
      <w:ind w:left="104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451850"/>
  </w:style>
  <w:style w:type="character" w:customStyle="1" w:styleId="a4">
    <w:name w:val="Основной текст Знак"/>
    <w:basedOn w:val="a0"/>
    <w:link w:val="a3"/>
    <w:uiPriority w:val="1"/>
    <w:rsid w:val="008C101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39"/>
    <w:rsid w:val="00A500E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5BF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165BF8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ru-RU" w:eastAsia="ar-SA"/>
    </w:rPr>
  </w:style>
  <w:style w:type="paragraph" w:customStyle="1" w:styleId="a8">
    <w:basedOn w:val="a"/>
    <w:next w:val="a9"/>
    <w:uiPriority w:val="99"/>
    <w:unhideWhenUsed/>
    <w:rsid w:val="00165B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65B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0D73-B31E-4397-96C0-BAE7362B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dcterms:created xsi:type="dcterms:W3CDTF">2025-01-09T11:37:00Z</dcterms:created>
  <dcterms:modified xsi:type="dcterms:W3CDTF">2025-03-25T08:04:00Z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2023-10-08T00:00:00Z</vt:filetime>
  </property>
</Properties>
</file>